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9AC8D5" w14:textId="77777777" w:rsidR="009246BF" w:rsidRDefault="009246BF">
      <w:pPr>
        <w:rPr>
          <w:rFonts w:ascii="Times New Roman" w:hAnsi="Times New Roman" w:cs="Times New Roman"/>
        </w:rPr>
      </w:pPr>
    </w:p>
    <w:p w14:paraId="231768E0" w14:textId="77777777" w:rsidR="009246BF" w:rsidRDefault="009246BF">
      <w:pPr>
        <w:rPr>
          <w:rFonts w:ascii="Times New Roman" w:hAnsi="Times New Roman" w:cs="Times New Roman"/>
        </w:rPr>
      </w:pPr>
    </w:p>
    <w:p w14:paraId="541F1684" w14:textId="77777777" w:rsidR="009246BF" w:rsidRDefault="009246BF">
      <w:pPr>
        <w:rPr>
          <w:rFonts w:ascii="Times New Roman" w:hAnsi="Times New Roman" w:cs="Times New Roman"/>
        </w:rPr>
      </w:pPr>
    </w:p>
    <w:p w14:paraId="47AFA82F" w14:textId="77777777" w:rsidR="009246BF" w:rsidRDefault="009246BF">
      <w:pPr>
        <w:rPr>
          <w:rFonts w:ascii="Times New Roman" w:hAnsi="Times New Roman" w:cs="Times New Roman"/>
        </w:rPr>
      </w:pPr>
    </w:p>
    <w:p w14:paraId="38D3F1EF" w14:textId="77777777" w:rsidR="009246BF" w:rsidRDefault="009246BF">
      <w:pPr>
        <w:rPr>
          <w:rFonts w:ascii="Times New Roman" w:hAnsi="Times New Roman" w:cs="Times New Roman"/>
        </w:rPr>
      </w:pPr>
    </w:p>
    <w:p w14:paraId="35F53604" w14:textId="77777777" w:rsidR="009246BF" w:rsidRDefault="008C1777">
      <w:pPr>
        <w:rPr>
          <w:rFonts w:ascii="Times New Roman" w:hAnsi="Times New Roman" w:cs="Times New Roman"/>
        </w:rPr>
      </w:pPr>
      <w:r>
        <w:rPr>
          <w:rFonts w:ascii="Times New Roman" w:hAnsi="Times New Roman" w:cs="Times New Roman"/>
          <w:noProof/>
          <w:sz w:val="22"/>
          <w:szCs w:val="28"/>
          <w:vertAlign w:val="subscript"/>
        </w:rPr>
        <w:drawing>
          <wp:anchor distT="0" distB="0" distL="114300" distR="114300" simplePos="0" relativeHeight="251659264" behindDoc="1" locked="0" layoutInCell="1" allowOverlap="1" wp14:anchorId="5CA39767" wp14:editId="0AF42D7A">
            <wp:simplePos x="0" y="0"/>
            <wp:positionH relativeFrom="column">
              <wp:posOffset>181610</wp:posOffset>
            </wp:positionH>
            <wp:positionV relativeFrom="paragraph">
              <wp:posOffset>-54610</wp:posOffset>
            </wp:positionV>
            <wp:extent cx="5271770" cy="1778635"/>
            <wp:effectExtent l="0" t="0" r="5080" b="0"/>
            <wp:wrapNone/>
            <wp:docPr id="2" name="图片 2" descr="中心红头文件-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中心红头文件-1"/>
                    <pic:cNvPicPr>
                      <a:picLocks noChangeAspect="1"/>
                    </pic:cNvPicPr>
                  </pic:nvPicPr>
                  <pic:blipFill>
                    <a:blip r:embed="rId8"/>
                    <a:stretch>
                      <a:fillRect/>
                    </a:stretch>
                  </pic:blipFill>
                  <pic:spPr>
                    <a:xfrm>
                      <a:off x="0" y="0"/>
                      <a:ext cx="5271770" cy="1778635"/>
                    </a:xfrm>
                    <a:prstGeom prst="rect">
                      <a:avLst/>
                    </a:prstGeom>
                  </pic:spPr>
                </pic:pic>
              </a:graphicData>
            </a:graphic>
          </wp:anchor>
        </w:drawing>
      </w:r>
    </w:p>
    <w:p w14:paraId="1B260947" w14:textId="77777777" w:rsidR="009246BF" w:rsidRDefault="009246BF">
      <w:pPr>
        <w:rPr>
          <w:rFonts w:ascii="Times New Roman" w:hAnsi="Times New Roman" w:cs="Times New Roman"/>
        </w:rPr>
      </w:pPr>
    </w:p>
    <w:p w14:paraId="1D3EA9C2" w14:textId="77777777" w:rsidR="009246BF" w:rsidRDefault="009246BF">
      <w:pPr>
        <w:rPr>
          <w:rFonts w:ascii="Times New Roman" w:hAnsi="Times New Roman" w:cs="Times New Roman"/>
        </w:rPr>
      </w:pPr>
    </w:p>
    <w:p w14:paraId="08033D77" w14:textId="77777777" w:rsidR="009246BF" w:rsidRDefault="009246BF">
      <w:pPr>
        <w:rPr>
          <w:rFonts w:ascii="Times New Roman" w:hAnsi="Times New Roman" w:cs="Times New Roman"/>
        </w:rPr>
      </w:pPr>
    </w:p>
    <w:p w14:paraId="7F59A45E" w14:textId="77777777" w:rsidR="009246BF" w:rsidRDefault="009246BF">
      <w:pPr>
        <w:rPr>
          <w:rFonts w:ascii="Times New Roman" w:hAnsi="Times New Roman" w:cs="Times New Roman"/>
        </w:rPr>
      </w:pPr>
    </w:p>
    <w:p w14:paraId="2D039572" w14:textId="77777777" w:rsidR="009246BF" w:rsidRDefault="009246BF">
      <w:pPr>
        <w:rPr>
          <w:rFonts w:ascii="Times New Roman" w:hAnsi="Times New Roman" w:cs="Times New Roman"/>
        </w:rPr>
      </w:pPr>
    </w:p>
    <w:p w14:paraId="7D891472" w14:textId="34F3B256" w:rsidR="009246BF" w:rsidRDefault="008C1777">
      <w:pPr>
        <w:spacing w:beforeLines="30" w:before="93"/>
        <w:jc w:val="center"/>
        <w:rPr>
          <w:rFonts w:ascii="Times New Roman" w:eastAsia="方正仿宋_GBK" w:hAnsi="Times New Roman" w:cs="Times New Roman"/>
          <w:spacing w:val="28"/>
          <w:w w:val="80"/>
          <w:sz w:val="32"/>
          <w:szCs w:val="30"/>
        </w:rPr>
      </w:pPr>
      <w:r>
        <w:rPr>
          <w:rFonts w:ascii="Times New Roman" w:eastAsia="方正仿宋_GBK" w:hAnsi="Times New Roman" w:cs="Times New Roman"/>
          <w:spacing w:val="28"/>
          <w:w w:val="80"/>
          <w:sz w:val="32"/>
          <w:szCs w:val="30"/>
        </w:rPr>
        <w:t>苏</w:t>
      </w:r>
      <w:proofErr w:type="gramStart"/>
      <w:r>
        <w:rPr>
          <w:rFonts w:ascii="Times New Roman" w:eastAsia="方正仿宋_GBK" w:hAnsi="Times New Roman" w:cs="Times New Roman"/>
          <w:spacing w:val="28"/>
          <w:w w:val="80"/>
          <w:sz w:val="32"/>
          <w:szCs w:val="30"/>
        </w:rPr>
        <w:t>社教指</w:t>
      </w:r>
      <w:proofErr w:type="gramEnd"/>
      <w:r>
        <w:rPr>
          <w:rFonts w:ascii="Times New Roman" w:eastAsia="方正仿宋_GBK" w:hAnsi="Times New Roman" w:cs="Times New Roman"/>
          <w:spacing w:val="28"/>
          <w:w w:val="80"/>
          <w:sz w:val="32"/>
          <w:szCs w:val="30"/>
        </w:rPr>
        <w:t>〔</w:t>
      </w:r>
      <w:r>
        <w:rPr>
          <w:rFonts w:ascii="Times New Roman" w:eastAsia="方正仿宋_GBK" w:hAnsi="Times New Roman" w:cs="Times New Roman"/>
          <w:spacing w:val="28"/>
          <w:w w:val="80"/>
          <w:sz w:val="32"/>
          <w:szCs w:val="30"/>
        </w:rPr>
        <w:t>2023</w:t>
      </w:r>
      <w:r>
        <w:rPr>
          <w:rFonts w:ascii="Times New Roman" w:eastAsia="方正仿宋_GBK" w:hAnsi="Times New Roman" w:cs="Times New Roman"/>
          <w:spacing w:val="28"/>
          <w:w w:val="80"/>
          <w:sz w:val="32"/>
          <w:szCs w:val="30"/>
        </w:rPr>
        <w:t>〕</w:t>
      </w:r>
      <w:r w:rsidR="001E1B6A">
        <w:rPr>
          <w:rFonts w:ascii="Times New Roman" w:eastAsia="方正仿宋_GBK" w:hAnsi="Times New Roman" w:cs="Times New Roman" w:hint="eastAsia"/>
          <w:spacing w:val="28"/>
          <w:w w:val="80"/>
          <w:sz w:val="32"/>
          <w:szCs w:val="30"/>
        </w:rPr>
        <w:t>1</w:t>
      </w:r>
      <w:r w:rsidR="001E1B6A">
        <w:rPr>
          <w:rFonts w:ascii="Times New Roman" w:eastAsia="方正仿宋_GBK" w:hAnsi="Times New Roman" w:cs="Times New Roman"/>
          <w:spacing w:val="28"/>
          <w:w w:val="80"/>
          <w:sz w:val="32"/>
          <w:szCs w:val="30"/>
        </w:rPr>
        <w:t>5</w:t>
      </w:r>
      <w:r>
        <w:rPr>
          <w:rFonts w:ascii="Times New Roman" w:eastAsia="方正仿宋_GBK" w:hAnsi="Times New Roman" w:cs="Times New Roman"/>
          <w:spacing w:val="28"/>
          <w:w w:val="80"/>
          <w:sz w:val="32"/>
          <w:szCs w:val="30"/>
        </w:rPr>
        <w:t>号</w:t>
      </w:r>
    </w:p>
    <w:p w14:paraId="0EE2580C" w14:textId="77777777" w:rsidR="009246BF" w:rsidRDefault="009246BF">
      <w:pPr>
        <w:spacing w:line="560" w:lineRule="exact"/>
        <w:rPr>
          <w:rFonts w:ascii="Times New Roman" w:hAnsi="Times New Roman" w:cs="Times New Roman"/>
        </w:rPr>
      </w:pPr>
    </w:p>
    <w:p w14:paraId="1C5876F0" w14:textId="77777777" w:rsidR="009246BF" w:rsidRPr="001E1B6A" w:rsidRDefault="009246BF">
      <w:pPr>
        <w:spacing w:line="560" w:lineRule="exact"/>
        <w:ind w:leftChars="-100" w:left="-210"/>
        <w:jc w:val="center"/>
        <w:rPr>
          <w:rFonts w:ascii="Times New Roman" w:eastAsia="方正小标宋_GBK" w:hAnsi="Times New Roman" w:cs="Times New Roman"/>
          <w:sz w:val="44"/>
          <w:szCs w:val="44"/>
        </w:rPr>
      </w:pPr>
    </w:p>
    <w:p w14:paraId="4AA04EE6" w14:textId="77777777" w:rsidR="00ED715F" w:rsidRDefault="005015BA" w:rsidP="008D3EF7">
      <w:pPr>
        <w:spacing w:line="567" w:lineRule="exact"/>
        <w:ind w:leftChars="-100" w:left="-210"/>
        <w:jc w:val="center"/>
        <w:rPr>
          <w:rFonts w:ascii="Times New Roman" w:eastAsia="方正小标宋_GBK" w:hAnsi="Times New Roman" w:cs="Times New Roman"/>
          <w:sz w:val="44"/>
          <w:szCs w:val="44"/>
        </w:rPr>
      </w:pPr>
      <w:r w:rsidRPr="000977DA">
        <w:rPr>
          <w:rFonts w:ascii="Times New Roman" w:eastAsia="方正小标宋_GBK" w:hAnsi="Times New Roman" w:cs="Times New Roman" w:hint="eastAsia"/>
          <w:sz w:val="44"/>
          <w:szCs w:val="44"/>
        </w:rPr>
        <w:t>关于印发</w:t>
      </w:r>
      <w:r w:rsidR="008D3EF7" w:rsidRPr="000977DA">
        <w:rPr>
          <w:rFonts w:ascii="Times New Roman" w:eastAsia="方正小标宋_GBK" w:hAnsi="Times New Roman" w:cs="Times New Roman" w:hint="eastAsia"/>
          <w:sz w:val="44"/>
          <w:szCs w:val="44"/>
        </w:rPr>
        <w:t>“优质项目化基地”建设</w:t>
      </w:r>
    </w:p>
    <w:p w14:paraId="4F588F4D" w14:textId="67F30D21" w:rsidR="008D3EF7" w:rsidRPr="000977DA" w:rsidRDefault="008D3EF7" w:rsidP="00ED715F">
      <w:pPr>
        <w:spacing w:line="567" w:lineRule="exact"/>
        <w:ind w:leftChars="-100" w:left="-210"/>
        <w:jc w:val="center"/>
        <w:rPr>
          <w:rFonts w:ascii="Times New Roman" w:eastAsia="方正小标宋_GBK" w:hAnsi="Times New Roman" w:cs="Times New Roman"/>
          <w:sz w:val="44"/>
          <w:szCs w:val="44"/>
        </w:rPr>
      </w:pPr>
      <w:r w:rsidRPr="000977DA">
        <w:rPr>
          <w:rFonts w:ascii="Times New Roman" w:eastAsia="方正小标宋_GBK" w:hAnsi="Times New Roman" w:cs="Times New Roman" w:hint="eastAsia"/>
          <w:sz w:val="44"/>
          <w:szCs w:val="44"/>
        </w:rPr>
        <w:t>管理办法</w:t>
      </w:r>
      <w:r w:rsidR="00FA109E" w:rsidRPr="000977DA">
        <w:rPr>
          <w:rFonts w:ascii="Times New Roman" w:eastAsia="方正小标宋_GBK" w:hAnsi="Times New Roman" w:cs="Times New Roman" w:hint="eastAsia"/>
          <w:sz w:val="44"/>
          <w:szCs w:val="44"/>
        </w:rPr>
        <w:t>(</w:t>
      </w:r>
      <w:r w:rsidR="00FA109E" w:rsidRPr="000977DA">
        <w:rPr>
          <w:rFonts w:ascii="Times New Roman" w:eastAsia="方正小标宋_GBK" w:hAnsi="Times New Roman" w:cs="Times New Roman" w:hint="eastAsia"/>
          <w:sz w:val="44"/>
          <w:szCs w:val="44"/>
        </w:rPr>
        <w:t>试行</w:t>
      </w:r>
      <w:r w:rsidR="00FA109E" w:rsidRPr="000977DA">
        <w:rPr>
          <w:rFonts w:ascii="Times New Roman" w:eastAsia="方正小标宋_GBK" w:hAnsi="Times New Roman" w:cs="Times New Roman"/>
          <w:sz w:val="44"/>
          <w:szCs w:val="44"/>
        </w:rPr>
        <w:t>)</w:t>
      </w:r>
      <w:r w:rsidRPr="000977DA">
        <w:rPr>
          <w:rFonts w:ascii="Times New Roman" w:eastAsia="方正小标宋_GBK" w:hAnsi="Times New Roman" w:cs="Times New Roman" w:hint="eastAsia"/>
          <w:sz w:val="44"/>
          <w:szCs w:val="44"/>
        </w:rPr>
        <w:t>的通知</w:t>
      </w:r>
    </w:p>
    <w:p w14:paraId="137E6906" w14:textId="77777777" w:rsidR="008D3EF7" w:rsidRPr="005015BA" w:rsidRDefault="008D3EF7" w:rsidP="008D3EF7">
      <w:pPr>
        <w:spacing w:line="567" w:lineRule="exact"/>
        <w:jc w:val="center"/>
        <w:rPr>
          <w:rFonts w:ascii="Times New Roman" w:eastAsia="方正小标宋_GBK" w:hAnsi="Times New Roman" w:cs="Times New Roman"/>
          <w:b/>
          <w:sz w:val="44"/>
          <w:szCs w:val="44"/>
        </w:rPr>
      </w:pPr>
    </w:p>
    <w:p w14:paraId="738FC745" w14:textId="14A27E5E" w:rsidR="008D3EF7" w:rsidRDefault="008D3EF7" w:rsidP="008D3EF7">
      <w:pPr>
        <w:spacing w:line="567" w:lineRule="exac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各设区市社指中心</w:t>
      </w:r>
      <w:r w:rsidR="005D6D2F">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各设区市、县（市、区）开放大学</w:t>
      </w:r>
      <w:r w:rsidR="005D6D2F">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各社区教育中心：</w:t>
      </w:r>
    </w:p>
    <w:p w14:paraId="6DDC95D4" w14:textId="3DDB8299" w:rsidR="008D3EF7" w:rsidRDefault="008D3EF7" w:rsidP="008D3EF7">
      <w:pPr>
        <w:spacing w:line="567" w:lineRule="exac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现将《“优质项目化基地”建设管理办法</w:t>
      </w:r>
      <w:r w:rsidR="003F61B6">
        <w:rPr>
          <w:rFonts w:ascii="Times New Roman" w:eastAsia="方正仿宋_GBK" w:hAnsi="Times New Roman" w:cs="Times New Roman" w:hint="eastAsia"/>
          <w:sz w:val="32"/>
          <w:szCs w:val="32"/>
        </w:rPr>
        <w:t>（试行）</w:t>
      </w:r>
      <w:r>
        <w:rPr>
          <w:rFonts w:ascii="Times New Roman" w:eastAsia="方正仿宋_GBK" w:hAnsi="Times New Roman" w:cs="Times New Roman" w:hint="eastAsia"/>
          <w:sz w:val="32"/>
          <w:szCs w:val="32"/>
        </w:rPr>
        <w:t>》印发给你们，望周知。</w:t>
      </w:r>
    </w:p>
    <w:p w14:paraId="426CD848" w14:textId="77777777" w:rsidR="008D3EF7" w:rsidRPr="001840D0" w:rsidRDefault="008D3EF7" w:rsidP="008D3EF7">
      <w:pPr>
        <w:spacing w:line="567" w:lineRule="exact"/>
        <w:rPr>
          <w:rFonts w:ascii="Times New Roman" w:eastAsia="方正仿宋_GBK" w:hAnsi="Times New Roman" w:cs="Times New Roman"/>
          <w:sz w:val="32"/>
          <w:szCs w:val="32"/>
        </w:rPr>
      </w:pPr>
    </w:p>
    <w:p w14:paraId="64B21C25" w14:textId="77777777" w:rsidR="008D3EF7" w:rsidRDefault="008D3EF7" w:rsidP="008D3EF7">
      <w:pPr>
        <w:spacing w:line="567" w:lineRule="exact"/>
        <w:rPr>
          <w:rFonts w:ascii="Times New Roman" w:eastAsia="方正仿宋_GBK" w:hAnsi="Times New Roman" w:cs="Times New Roman"/>
          <w:sz w:val="32"/>
          <w:szCs w:val="32"/>
        </w:rPr>
      </w:pPr>
    </w:p>
    <w:p w14:paraId="1FEE970D" w14:textId="77777777" w:rsidR="008D3EF7" w:rsidRDefault="008D3EF7" w:rsidP="008D3EF7">
      <w:pPr>
        <w:spacing w:line="567"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p>
    <w:p w14:paraId="1F259EDF" w14:textId="77777777" w:rsidR="008D3EF7" w:rsidRDefault="008D3EF7" w:rsidP="008D3EF7">
      <w:pPr>
        <w:spacing w:line="567" w:lineRule="exact"/>
        <w:ind w:firstLineChars="1400" w:firstLine="448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江苏省社会教育服务指导中心</w:t>
      </w:r>
    </w:p>
    <w:p w14:paraId="014C9FFE" w14:textId="76FD362E" w:rsidR="008D3EF7" w:rsidRDefault="008D3EF7" w:rsidP="008D3EF7">
      <w:pPr>
        <w:spacing w:line="567" w:lineRule="exact"/>
        <w:ind w:firstLineChars="1700" w:firstLine="54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202</w:t>
      </w:r>
      <w:r>
        <w:rPr>
          <w:rFonts w:ascii="Times New Roman" w:eastAsia="方正仿宋_GBK" w:hAnsi="Times New Roman" w:cs="Times New Roman"/>
          <w:sz w:val="32"/>
          <w:szCs w:val="32"/>
        </w:rPr>
        <w:t>3</w:t>
      </w:r>
      <w:r>
        <w:rPr>
          <w:rFonts w:ascii="Times New Roman" w:eastAsia="方正仿宋_GBK" w:hAnsi="Times New Roman" w:cs="Times New Roman" w:hint="eastAsia"/>
          <w:sz w:val="32"/>
          <w:szCs w:val="32"/>
        </w:rPr>
        <w:t>年</w:t>
      </w:r>
      <w:r>
        <w:rPr>
          <w:rFonts w:ascii="Times New Roman" w:eastAsia="方正仿宋_GBK" w:hAnsi="Times New Roman" w:cs="Times New Roman"/>
          <w:sz w:val="32"/>
          <w:szCs w:val="32"/>
        </w:rPr>
        <w:t>6</w:t>
      </w:r>
      <w:r>
        <w:rPr>
          <w:rFonts w:ascii="Times New Roman" w:eastAsia="方正仿宋_GBK" w:hAnsi="Times New Roman" w:cs="Times New Roman" w:hint="eastAsia"/>
          <w:sz w:val="32"/>
          <w:szCs w:val="32"/>
        </w:rPr>
        <w:t>月</w:t>
      </w:r>
      <w:r w:rsidR="00F77DB0">
        <w:rPr>
          <w:rFonts w:ascii="Times New Roman" w:eastAsia="方正仿宋_GBK" w:hAnsi="Times New Roman" w:cs="Times New Roman"/>
          <w:sz w:val="32"/>
          <w:szCs w:val="32"/>
        </w:rPr>
        <w:t>12</w:t>
      </w:r>
      <w:r>
        <w:rPr>
          <w:rFonts w:ascii="Times New Roman" w:eastAsia="方正仿宋_GBK" w:hAnsi="Times New Roman" w:cs="Times New Roman" w:hint="eastAsia"/>
          <w:sz w:val="32"/>
          <w:szCs w:val="32"/>
        </w:rPr>
        <w:t>日</w:t>
      </w:r>
    </w:p>
    <w:p w14:paraId="35D895C9" w14:textId="77777777" w:rsidR="009246BF" w:rsidRDefault="009246BF">
      <w:pPr>
        <w:spacing w:line="567" w:lineRule="exact"/>
        <w:ind w:firstLineChars="1700" w:firstLine="5440"/>
        <w:rPr>
          <w:rFonts w:ascii="Times New Roman" w:eastAsia="方正仿宋_GBK" w:hAnsi="Times New Roman" w:cs="Times New Roman"/>
          <w:sz w:val="32"/>
          <w:szCs w:val="32"/>
        </w:rPr>
      </w:pPr>
    </w:p>
    <w:p w14:paraId="50F71DC1" w14:textId="77777777" w:rsidR="009246BF" w:rsidRDefault="009246BF">
      <w:pPr>
        <w:spacing w:line="567" w:lineRule="exact"/>
        <w:ind w:firstLineChars="1700" w:firstLine="5440"/>
        <w:rPr>
          <w:rFonts w:ascii="Times New Roman" w:eastAsia="方正仿宋_GBK" w:hAnsi="Times New Roman" w:cs="Times New Roman"/>
          <w:sz w:val="32"/>
          <w:szCs w:val="32"/>
        </w:rPr>
      </w:pPr>
    </w:p>
    <w:p w14:paraId="333D57DF" w14:textId="77777777" w:rsidR="009246BF" w:rsidRDefault="009246BF">
      <w:pPr>
        <w:spacing w:line="567" w:lineRule="exact"/>
        <w:ind w:firstLineChars="1700" w:firstLine="5440"/>
        <w:rPr>
          <w:rFonts w:ascii="Times New Roman" w:eastAsia="方正仿宋_GBK" w:hAnsi="Times New Roman" w:cs="Times New Roman"/>
          <w:sz w:val="32"/>
          <w:szCs w:val="32"/>
        </w:rPr>
      </w:pPr>
    </w:p>
    <w:p w14:paraId="5360C8EC" w14:textId="77777777" w:rsidR="009246BF" w:rsidRDefault="009246BF">
      <w:pPr>
        <w:spacing w:line="567" w:lineRule="exact"/>
        <w:ind w:firstLineChars="1700" w:firstLine="5440"/>
        <w:rPr>
          <w:rFonts w:ascii="Times New Roman" w:eastAsia="方正仿宋_GBK" w:hAnsi="Times New Roman" w:cs="Times New Roman"/>
          <w:sz w:val="32"/>
          <w:szCs w:val="32"/>
        </w:rPr>
      </w:pPr>
    </w:p>
    <w:p w14:paraId="4308E771" w14:textId="77777777" w:rsidR="009246BF" w:rsidRDefault="009246BF">
      <w:pPr>
        <w:spacing w:line="567" w:lineRule="exact"/>
        <w:ind w:firstLineChars="1700" w:firstLine="5440"/>
        <w:rPr>
          <w:rFonts w:ascii="Times New Roman" w:eastAsia="方正仿宋_GBK" w:hAnsi="Times New Roman" w:cs="Times New Roman"/>
          <w:sz w:val="32"/>
          <w:szCs w:val="32"/>
        </w:rPr>
      </w:pPr>
    </w:p>
    <w:p w14:paraId="47A3AE7F" w14:textId="77777777" w:rsidR="009246BF" w:rsidRDefault="009246BF">
      <w:pPr>
        <w:spacing w:line="567" w:lineRule="exact"/>
        <w:ind w:firstLineChars="1700" w:firstLine="5440"/>
        <w:rPr>
          <w:rFonts w:ascii="Times New Roman" w:eastAsia="方正仿宋_GBK" w:hAnsi="Times New Roman" w:cs="Times New Roman"/>
          <w:sz w:val="32"/>
          <w:szCs w:val="32"/>
        </w:rPr>
      </w:pPr>
    </w:p>
    <w:p w14:paraId="6D6A0CCF" w14:textId="77777777" w:rsidR="009246BF" w:rsidRDefault="009246BF">
      <w:pPr>
        <w:spacing w:line="567" w:lineRule="exact"/>
        <w:ind w:firstLineChars="1700" w:firstLine="5440"/>
        <w:rPr>
          <w:rFonts w:ascii="Times New Roman" w:eastAsia="方正仿宋_GBK" w:hAnsi="Times New Roman" w:cs="Times New Roman"/>
          <w:sz w:val="32"/>
          <w:szCs w:val="32"/>
        </w:rPr>
      </w:pPr>
    </w:p>
    <w:p w14:paraId="187A56C4" w14:textId="77777777" w:rsidR="009246BF" w:rsidRDefault="009246BF">
      <w:pPr>
        <w:spacing w:line="567" w:lineRule="exact"/>
        <w:ind w:firstLineChars="1700" w:firstLine="5440"/>
        <w:rPr>
          <w:rFonts w:ascii="Times New Roman" w:eastAsia="方正仿宋_GBK" w:hAnsi="Times New Roman" w:cs="Times New Roman"/>
          <w:sz w:val="32"/>
          <w:szCs w:val="32"/>
        </w:rPr>
      </w:pPr>
    </w:p>
    <w:p w14:paraId="285F5088" w14:textId="77777777" w:rsidR="009246BF" w:rsidRDefault="009246BF">
      <w:pPr>
        <w:spacing w:line="567" w:lineRule="exact"/>
        <w:ind w:firstLineChars="1700" w:firstLine="5440"/>
        <w:rPr>
          <w:rFonts w:ascii="Times New Roman" w:eastAsia="方正仿宋_GBK" w:hAnsi="Times New Roman" w:cs="Times New Roman"/>
          <w:sz w:val="32"/>
          <w:szCs w:val="32"/>
        </w:rPr>
      </w:pPr>
    </w:p>
    <w:p w14:paraId="6BA13524" w14:textId="77777777" w:rsidR="009246BF" w:rsidRDefault="009246BF">
      <w:pPr>
        <w:spacing w:line="567" w:lineRule="exact"/>
        <w:ind w:firstLineChars="1700" w:firstLine="5440"/>
        <w:rPr>
          <w:rFonts w:ascii="Times New Roman" w:eastAsia="方正仿宋_GBK" w:hAnsi="Times New Roman" w:cs="Times New Roman"/>
          <w:sz w:val="32"/>
          <w:szCs w:val="32"/>
        </w:rPr>
      </w:pPr>
    </w:p>
    <w:p w14:paraId="228087B6" w14:textId="77777777" w:rsidR="009246BF" w:rsidRDefault="009246BF">
      <w:pPr>
        <w:spacing w:line="567" w:lineRule="exact"/>
        <w:ind w:firstLineChars="1700" w:firstLine="5440"/>
        <w:rPr>
          <w:rFonts w:ascii="Times New Roman" w:eastAsia="方正仿宋_GBK" w:hAnsi="Times New Roman" w:cs="Times New Roman"/>
          <w:sz w:val="32"/>
          <w:szCs w:val="32"/>
        </w:rPr>
      </w:pPr>
    </w:p>
    <w:p w14:paraId="37E31EAB" w14:textId="77777777" w:rsidR="009246BF" w:rsidRDefault="009246BF">
      <w:pPr>
        <w:spacing w:line="567" w:lineRule="exact"/>
        <w:ind w:firstLineChars="1700" w:firstLine="5440"/>
        <w:rPr>
          <w:rFonts w:ascii="Times New Roman" w:eastAsia="方正仿宋_GBK" w:hAnsi="Times New Roman" w:cs="Times New Roman"/>
          <w:sz w:val="32"/>
          <w:szCs w:val="32"/>
        </w:rPr>
      </w:pPr>
    </w:p>
    <w:p w14:paraId="1F1C5FE3" w14:textId="77777777" w:rsidR="009246BF" w:rsidRDefault="009246BF">
      <w:pPr>
        <w:spacing w:line="567" w:lineRule="exact"/>
        <w:ind w:firstLineChars="1700" w:firstLine="5440"/>
        <w:rPr>
          <w:rFonts w:ascii="Times New Roman" w:eastAsia="方正仿宋_GBK" w:hAnsi="Times New Roman" w:cs="Times New Roman"/>
          <w:sz w:val="32"/>
          <w:szCs w:val="32"/>
        </w:rPr>
      </w:pPr>
    </w:p>
    <w:p w14:paraId="1E97522C" w14:textId="77777777" w:rsidR="009246BF" w:rsidRDefault="009246BF">
      <w:pPr>
        <w:spacing w:line="567" w:lineRule="exact"/>
        <w:ind w:firstLineChars="1700" w:firstLine="5440"/>
        <w:rPr>
          <w:rFonts w:ascii="Times New Roman" w:eastAsia="方正仿宋_GBK" w:hAnsi="Times New Roman" w:cs="Times New Roman"/>
          <w:sz w:val="32"/>
          <w:szCs w:val="32"/>
        </w:rPr>
      </w:pPr>
    </w:p>
    <w:p w14:paraId="2E381922" w14:textId="77777777" w:rsidR="009246BF" w:rsidRDefault="009246BF">
      <w:pPr>
        <w:spacing w:line="567" w:lineRule="exact"/>
        <w:ind w:firstLineChars="1700" w:firstLine="5440"/>
        <w:rPr>
          <w:rFonts w:ascii="Times New Roman" w:eastAsia="方正仿宋_GBK" w:hAnsi="Times New Roman" w:cs="Times New Roman"/>
          <w:sz w:val="32"/>
          <w:szCs w:val="32"/>
        </w:rPr>
      </w:pPr>
    </w:p>
    <w:p w14:paraId="3928FB34" w14:textId="77777777" w:rsidR="009246BF" w:rsidRDefault="009246BF">
      <w:pPr>
        <w:spacing w:line="567" w:lineRule="exact"/>
        <w:ind w:firstLineChars="1700" w:firstLine="5440"/>
        <w:rPr>
          <w:rFonts w:ascii="Times New Roman" w:eastAsia="方正仿宋_GBK" w:hAnsi="Times New Roman" w:cs="Times New Roman"/>
          <w:sz w:val="32"/>
          <w:szCs w:val="32"/>
        </w:rPr>
      </w:pPr>
    </w:p>
    <w:p w14:paraId="7439C929" w14:textId="77777777" w:rsidR="009246BF" w:rsidRDefault="009246BF">
      <w:pPr>
        <w:spacing w:line="567" w:lineRule="exact"/>
        <w:ind w:firstLineChars="1700" w:firstLine="5440"/>
        <w:rPr>
          <w:rFonts w:ascii="Times New Roman" w:eastAsia="方正仿宋_GBK" w:hAnsi="Times New Roman" w:cs="Times New Roman"/>
          <w:sz w:val="32"/>
          <w:szCs w:val="32"/>
        </w:rPr>
      </w:pPr>
    </w:p>
    <w:p w14:paraId="67E730D7" w14:textId="77777777" w:rsidR="009246BF" w:rsidRDefault="009246BF">
      <w:pPr>
        <w:spacing w:line="567" w:lineRule="exact"/>
        <w:ind w:firstLineChars="1700" w:firstLine="5440"/>
        <w:rPr>
          <w:rFonts w:ascii="Times New Roman" w:eastAsia="方正仿宋_GBK" w:hAnsi="Times New Roman" w:cs="Times New Roman"/>
          <w:sz w:val="32"/>
          <w:szCs w:val="32"/>
        </w:rPr>
      </w:pPr>
    </w:p>
    <w:p w14:paraId="2B498731" w14:textId="77777777" w:rsidR="009246BF" w:rsidRDefault="009246BF">
      <w:pPr>
        <w:spacing w:line="567" w:lineRule="exact"/>
        <w:ind w:firstLineChars="1700" w:firstLine="5440"/>
        <w:rPr>
          <w:rFonts w:ascii="Times New Roman" w:eastAsia="方正仿宋_GBK" w:hAnsi="Times New Roman" w:cs="Times New Roman"/>
          <w:sz w:val="32"/>
          <w:szCs w:val="32"/>
        </w:rPr>
      </w:pPr>
    </w:p>
    <w:p w14:paraId="7E8B9757" w14:textId="77777777" w:rsidR="009246BF" w:rsidRDefault="009246BF">
      <w:pPr>
        <w:spacing w:line="567" w:lineRule="exact"/>
        <w:ind w:firstLineChars="1700" w:firstLine="5440"/>
        <w:rPr>
          <w:rFonts w:ascii="Times New Roman" w:eastAsia="方正仿宋_GBK" w:hAnsi="Times New Roman" w:cs="Times New Roman"/>
          <w:sz w:val="32"/>
          <w:szCs w:val="32"/>
        </w:rPr>
      </w:pPr>
    </w:p>
    <w:p w14:paraId="4C39D752" w14:textId="77777777" w:rsidR="009246BF" w:rsidRDefault="009246BF">
      <w:pPr>
        <w:spacing w:line="567" w:lineRule="exact"/>
        <w:ind w:firstLineChars="1700" w:firstLine="5440"/>
        <w:rPr>
          <w:rFonts w:ascii="Times New Roman" w:eastAsia="方正仿宋_GBK" w:hAnsi="Times New Roman" w:cs="Times New Roman"/>
          <w:sz w:val="32"/>
          <w:szCs w:val="32"/>
        </w:rPr>
      </w:pPr>
    </w:p>
    <w:tbl>
      <w:tblPr>
        <w:tblStyle w:val="af"/>
        <w:tblW w:w="0" w:type="auto"/>
        <w:tblLook w:val="04A0" w:firstRow="1" w:lastRow="0" w:firstColumn="1" w:lastColumn="0" w:noHBand="0" w:noVBand="1"/>
      </w:tblPr>
      <w:tblGrid>
        <w:gridCol w:w="8844"/>
      </w:tblGrid>
      <w:tr w:rsidR="009246BF" w14:paraId="252771F4" w14:textId="77777777" w:rsidTr="00FA7EAB">
        <w:trPr>
          <w:trHeight w:val="238"/>
        </w:trPr>
        <w:tc>
          <w:tcPr>
            <w:tcW w:w="8844" w:type="dxa"/>
            <w:tcBorders>
              <w:left w:val="nil"/>
              <w:right w:val="nil"/>
            </w:tcBorders>
          </w:tcPr>
          <w:p w14:paraId="62064239" w14:textId="491BF3C5" w:rsidR="009246BF" w:rsidRDefault="008C1777">
            <w:pPr>
              <w:spacing w:line="567" w:lineRule="exact"/>
              <w:jc w:val="left"/>
              <w:rPr>
                <w:rFonts w:eastAsia="方正仿宋_GBK"/>
                <w:sz w:val="28"/>
                <w:szCs w:val="28"/>
              </w:rPr>
            </w:pPr>
            <w:r>
              <w:rPr>
                <w:rFonts w:eastAsia="方正仿宋_GBK"/>
                <w:sz w:val="28"/>
                <w:szCs w:val="28"/>
              </w:rPr>
              <w:t>抄送：</w:t>
            </w:r>
            <w:r>
              <w:rPr>
                <w:rFonts w:eastAsia="方正仿宋_GBK" w:hint="eastAsia"/>
                <w:sz w:val="28"/>
                <w:szCs w:val="28"/>
              </w:rPr>
              <w:t>省教育厅校外教育培训监管与社会教育处</w:t>
            </w:r>
            <w:r w:rsidR="008A1C6B">
              <w:rPr>
                <w:rFonts w:eastAsia="方正仿宋_GBK" w:hint="eastAsia"/>
                <w:sz w:val="28"/>
                <w:szCs w:val="28"/>
              </w:rPr>
              <w:t>，</w:t>
            </w:r>
            <w:r>
              <w:rPr>
                <w:rFonts w:eastAsia="方正仿宋_GBK" w:hint="eastAsia"/>
                <w:sz w:val="28"/>
                <w:szCs w:val="28"/>
              </w:rPr>
              <w:t>各</w:t>
            </w:r>
            <w:r w:rsidR="008D3EF7">
              <w:rPr>
                <w:rFonts w:eastAsia="方正仿宋_GBK" w:hint="eastAsia"/>
                <w:sz w:val="28"/>
                <w:szCs w:val="28"/>
              </w:rPr>
              <w:t>设区</w:t>
            </w:r>
            <w:r>
              <w:rPr>
                <w:rFonts w:eastAsia="方正仿宋_GBK" w:hint="eastAsia"/>
                <w:sz w:val="28"/>
                <w:szCs w:val="28"/>
              </w:rPr>
              <w:t>市教育局</w:t>
            </w:r>
            <w:r>
              <w:rPr>
                <w:rFonts w:eastAsia="方正仿宋_GBK"/>
                <w:sz w:val="28"/>
                <w:szCs w:val="28"/>
              </w:rPr>
              <w:t>。</w:t>
            </w:r>
          </w:p>
        </w:tc>
      </w:tr>
      <w:tr w:rsidR="009246BF" w14:paraId="6A3C467A" w14:textId="77777777" w:rsidTr="00FA7EAB">
        <w:trPr>
          <w:trHeight w:val="238"/>
        </w:trPr>
        <w:tc>
          <w:tcPr>
            <w:tcW w:w="8844" w:type="dxa"/>
            <w:tcBorders>
              <w:left w:val="nil"/>
              <w:right w:val="nil"/>
            </w:tcBorders>
          </w:tcPr>
          <w:p w14:paraId="754B7108" w14:textId="3E7D99CE" w:rsidR="009246BF" w:rsidRDefault="008C1777" w:rsidP="00F77DB0">
            <w:pPr>
              <w:spacing w:line="567" w:lineRule="exact"/>
              <w:rPr>
                <w:rFonts w:eastAsia="方正仿宋_GBK"/>
                <w:sz w:val="28"/>
                <w:szCs w:val="28"/>
              </w:rPr>
            </w:pPr>
            <w:r>
              <w:rPr>
                <w:rFonts w:eastAsia="方正仿宋_GBK"/>
                <w:sz w:val="28"/>
                <w:szCs w:val="28"/>
              </w:rPr>
              <w:t>江苏省社会教育服务指导中心办公室</w:t>
            </w:r>
            <w:r>
              <w:rPr>
                <w:rFonts w:eastAsia="方正仿宋_GBK"/>
                <w:sz w:val="28"/>
                <w:szCs w:val="28"/>
              </w:rPr>
              <w:t xml:space="preserve">          2023</w:t>
            </w:r>
            <w:r>
              <w:rPr>
                <w:rFonts w:eastAsia="方正仿宋_GBK"/>
                <w:sz w:val="28"/>
                <w:szCs w:val="28"/>
              </w:rPr>
              <w:t>年</w:t>
            </w:r>
            <w:r w:rsidR="008D3EF7">
              <w:rPr>
                <w:rFonts w:eastAsia="方正仿宋_GBK"/>
                <w:sz w:val="28"/>
                <w:szCs w:val="28"/>
              </w:rPr>
              <w:t>6</w:t>
            </w:r>
            <w:r>
              <w:rPr>
                <w:rFonts w:eastAsia="方正仿宋_GBK"/>
                <w:sz w:val="28"/>
                <w:szCs w:val="28"/>
              </w:rPr>
              <w:t>月</w:t>
            </w:r>
            <w:r w:rsidR="00F77DB0">
              <w:rPr>
                <w:rFonts w:eastAsia="方正仿宋_GBK"/>
                <w:sz w:val="28"/>
                <w:szCs w:val="28"/>
              </w:rPr>
              <w:t>12</w:t>
            </w:r>
            <w:r>
              <w:rPr>
                <w:rFonts w:eastAsia="方正仿宋_GBK"/>
                <w:sz w:val="28"/>
                <w:szCs w:val="28"/>
              </w:rPr>
              <w:t>日印发</w:t>
            </w:r>
          </w:p>
        </w:tc>
      </w:tr>
    </w:tbl>
    <w:p w14:paraId="1720A9EB" w14:textId="7D2C2EC6" w:rsidR="00FA7EAB" w:rsidRDefault="00FA7EAB" w:rsidP="00FA7EAB">
      <w:pPr>
        <w:spacing w:line="567" w:lineRule="exact"/>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lastRenderedPageBreak/>
        <w:t>“优质项目化基地”建设管理办法</w:t>
      </w:r>
      <w:r w:rsidR="003F61B6">
        <w:rPr>
          <w:rFonts w:ascii="Times New Roman" w:eastAsia="方正小标宋_GBK" w:hAnsi="Times New Roman" w:cs="Times New Roman" w:hint="eastAsia"/>
          <w:sz w:val="44"/>
          <w:szCs w:val="44"/>
        </w:rPr>
        <w:t>（试行）</w:t>
      </w:r>
    </w:p>
    <w:p w14:paraId="38BCB791" w14:textId="77777777" w:rsidR="009246BF" w:rsidRPr="00FA7EAB" w:rsidRDefault="009246BF">
      <w:pPr>
        <w:spacing w:line="567" w:lineRule="exact"/>
        <w:ind w:firstLineChars="200" w:firstLine="640"/>
        <w:rPr>
          <w:rFonts w:ascii="Times New Roman" w:eastAsia="方正仿宋_GBK" w:hAnsi="Times New Roman" w:cs="Times New Roman"/>
          <w:sz w:val="32"/>
          <w:szCs w:val="32"/>
        </w:rPr>
      </w:pPr>
    </w:p>
    <w:p w14:paraId="7E376BEB" w14:textId="3017457E" w:rsidR="009246BF" w:rsidRDefault="00D96528">
      <w:pPr>
        <w:spacing w:line="567"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为</w:t>
      </w:r>
      <w:r w:rsidR="00FA7EAB" w:rsidRPr="00FA7EAB">
        <w:rPr>
          <w:rFonts w:ascii="Times New Roman" w:eastAsia="方正仿宋_GBK" w:hAnsi="Times New Roman" w:cs="Times New Roman" w:hint="eastAsia"/>
          <w:sz w:val="32"/>
          <w:szCs w:val="32"/>
        </w:rPr>
        <w:t>贯彻落实《江苏“十四五”</w:t>
      </w:r>
      <w:r w:rsidR="00B27D1F">
        <w:rPr>
          <w:rFonts w:ascii="Times New Roman" w:eastAsia="方正仿宋_GBK" w:hAnsi="Times New Roman" w:cs="Times New Roman" w:hint="eastAsia"/>
          <w:sz w:val="32"/>
          <w:szCs w:val="32"/>
        </w:rPr>
        <w:t>社区</w:t>
      </w:r>
      <w:r w:rsidR="00FA7EAB" w:rsidRPr="00FA7EAB">
        <w:rPr>
          <w:rFonts w:ascii="Times New Roman" w:eastAsia="方正仿宋_GBK" w:hAnsi="Times New Roman" w:cs="Times New Roman" w:hint="eastAsia"/>
          <w:sz w:val="32"/>
          <w:szCs w:val="32"/>
        </w:rPr>
        <w:t>教育发展规划》文件精神，进一步加强全省社区教育内涵建设，促进社区教育“提质增优”，推动社区教育项目</w:t>
      </w:r>
      <w:proofErr w:type="gramStart"/>
      <w:r w:rsidR="00FA7EAB" w:rsidRPr="00FA7EAB">
        <w:rPr>
          <w:rFonts w:ascii="Times New Roman" w:eastAsia="方正仿宋_GBK" w:hAnsi="Times New Roman" w:cs="Times New Roman" w:hint="eastAsia"/>
          <w:sz w:val="32"/>
          <w:szCs w:val="32"/>
        </w:rPr>
        <w:t>化基地</w:t>
      </w:r>
      <w:proofErr w:type="gramEnd"/>
      <w:r w:rsidR="00FA7EAB" w:rsidRPr="00FA7EAB">
        <w:rPr>
          <w:rFonts w:ascii="Times New Roman" w:eastAsia="方正仿宋_GBK" w:hAnsi="Times New Roman" w:cs="Times New Roman" w:hint="eastAsia"/>
          <w:sz w:val="32"/>
          <w:szCs w:val="32"/>
        </w:rPr>
        <w:t>科学、规范、优质、可持续发展，根据我省社区教育实际，制定本办法。</w:t>
      </w:r>
    </w:p>
    <w:p w14:paraId="6E59D307" w14:textId="77777777" w:rsidR="00BD2FB7" w:rsidRDefault="00BD2FB7">
      <w:pPr>
        <w:spacing w:line="567" w:lineRule="exact"/>
        <w:ind w:firstLineChars="200" w:firstLine="640"/>
        <w:rPr>
          <w:rFonts w:ascii="Times New Roman" w:eastAsia="方正仿宋_GBK" w:hAnsi="Times New Roman" w:cs="Times New Roman"/>
          <w:sz w:val="32"/>
          <w:szCs w:val="32"/>
        </w:rPr>
      </w:pPr>
    </w:p>
    <w:p w14:paraId="7D010C01" w14:textId="77777777" w:rsidR="00FA7EAB" w:rsidRDefault="00FA7EAB" w:rsidP="00FA7EAB">
      <w:pPr>
        <w:spacing w:line="567" w:lineRule="exact"/>
        <w:jc w:val="center"/>
        <w:rPr>
          <w:rFonts w:eastAsia="方正黑体_GBK"/>
          <w:sz w:val="32"/>
          <w:szCs w:val="32"/>
        </w:rPr>
      </w:pPr>
      <w:r>
        <w:rPr>
          <w:rFonts w:eastAsia="方正黑体_GBK"/>
          <w:sz w:val="32"/>
          <w:szCs w:val="32"/>
        </w:rPr>
        <w:t>第一章</w:t>
      </w:r>
      <w:r>
        <w:rPr>
          <w:rFonts w:eastAsia="方正黑体_GBK"/>
          <w:sz w:val="32"/>
          <w:szCs w:val="32"/>
        </w:rPr>
        <w:tab/>
      </w:r>
      <w:r>
        <w:rPr>
          <w:rFonts w:eastAsia="方正黑体_GBK"/>
          <w:sz w:val="32"/>
          <w:szCs w:val="32"/>
        </w:rPr>
        <w:t>总</w:t>
      </w:r>
      <w:r>
        <w:rPr>
          <w:rFonts w:eastAsia="方正黑体_GBK"/>
          <w:sz w:val="32"/>
          <w:szCs w:val="32"/>
        </w:rPr>
        <w:t xml:space="preserve"> </w:t>
      </w:r>
      <w:r>
        <w:rPr>
          <w:rFonts w:eastAsia="方正黑体_GBK"/>
          <w:sz w:val="32"/>
          <w:szCs w:val="32"/>
        </w:rPr>
        <w:t>则</w:t>
      </w:r>
    </w:p>
    <w:p w14:paraId="2C3678D4" w14:textId="3042FBD4" w:rsidR="00FA7EAB" w:rsidRDefault="00FA7EAB" w:rsidP="00FA7EAB">
      <w:pPr>
        <w:spacing w:line="567" w:lineRule="exact"/>
        <w:ind w:firstLineChars="200" w:firstLine="640"/>
        <w:rPr>
          <w:rFonts w:ascii="Times New Roman" w:eastAsia="方正仿宋_GBK" w:hAnsi="Times New Roman" w:cs="Times New Roman"/>
          <w:sz w:val="32"/>
          <w:szCs w:val="32"/>
        </w:rPr>
      </w:pPr>
      <w:r>
        <w:rPr>
          <w:rFonts w:eastAsia="方正楷体_GBK"/>
          <w:sz w:val="32"/>
          <w:szCs w:val="32"/>
        </w:rPr>
        <w:t>第</w:t>
      </w:r>
      <w:r>
        <w:rPr>
          <w:rFonts w:eastAsia="方正楷体_GBK" w:hint="eastAsia"/>
          <w:sz w:val="32"/>
          <w:szCs w:val="32"/>
        </w:rPr>
        <w:t>一</w:t>
      </w:r>
      <w:r>
        <w:rPr>
          <w:rFonts w:eastAsia="方正楷体_GBK"/>
          <w:sz w:val="32"/>
          <w:szCs w:val="32"/>
        </w:rPr>
        <w:t>条</w:t>
      </w:r>
      <w:r w:rsidR="00FA6626">
        <w:rPr>
          <w:rFonts w:eastAsia="方正楷体_GBK"/>
          <w:sz w:val="32"/>
          <w:szCs w:val="32"/>
        </w:rPr>
        <w:t xml:space="preserve">  </w:t>
      </w:r>
      <w:r w:rsidRPr="008344CE">
        <w:rPr>
          <w:rFonts w:ascii="Times New Roman" w:eastAsia="方正仿宋_GBK" w:hAnsi="Times New Roman" w:cs="Times New Roman" w:hint="eastAsia"/>
          <w:sz w:val="32"/>
          <w:szCs w:val="32"/>
        </w:rPr>
        <w:t>本办法所称</w:t>
      </w:r>
      <w:r>
        <w:rPr>
          <w:rFonts w:ascii="Times New Roman" w:eastAsia="方正仿宋_GBK" w:hAnsi="Times New Roman" w:cs="Times New Roman" w:hint="eastAsia"/>
          <w:sz w:val="32"/>
          <w:szCs w:val="32"/>
        </w:rPr>
        <w:t>“优质项目化基地”是江苏省社会教育服务指导中心（以下简称“省社指中心”）在江苏省域范围内建设的以特色化、主题化、类型化（如乡村振兴、社区治理、青少年教育、老年教育、家庭教育、红色文化教育、社区教育研究等）为重点，以项目化运作为保障，以服务社会大众学习及区域经济发展为根本的社区教育项目创新、孵化基地。</w:t>
      </w:r>
    </w:p>
    <w:p w14:paraId="40C6173C" w14:textId="093C1DE7" w:rsidR="00FA7EAB" w:rsidRDefault="00FA7EAB" w:rsidP="00FA7EAB">
      <w:pPr>
        <w:spacing w:line="567" w:lineRule="exact"/>
        <w:ind w:firstLineChars="200" w:firstLine="640"/>
        <w:rPr>
          <w:rFonts w:ascii="Times New Roman" w:eastAsia="方正仿宋_GBK" w:hAnsi="Times New Roman" w:cs="Times New Roman"/>
          <w:sz w:val="32"/>
          <w:szCs w:val="32"/>
        </w:rPr>
      </w:pPr>
      <w:r>
        <w:rPr>
          <w:rFonts w:eastAsia="方正楷体_GBK"/>
          <w:sz w:val="32"/>
          <w:szCs w:val="32"/>
        </w:rPr>
        <w:t>第</w:t>
      </w:r>
      <w:r>
        <w:rPr>
          <w:rFonts w:eastAsia="方正楷体_GBK" w:hint="eastAsia"/>
          <w:sz w:val="32"/>
          <w:szCs w:val="32"/>
        </w:rPr>
        <w:t>二</w:t>
      </w:r>
      <w:r>
        <w:rPr>
          <w:rFonts w:eastAsia="方正楷体_GBK"/>
          <w:sz w:val="32"/>
          <w:szCs w:val="32"/>
        </w:rPr>
        <w:t>条</w:t>
      </w:r>
      <w:r w:rsidR="00FA6626">
        <w:rPr>
          <w:rFonts w:eastAsia="方正楷体_GBK"/>
          <w:sz w:val="32"/>
          <w:szCs w:val="32"/>
        </w:rPr>
        <w:t xml:space="preserve">  </w:t>
      </w:r>
      <w:r>
        <w:rPr>
          <w:rFonts w:ascii="Times New Roman" w:eastAsia="方正仿宋_GBK" w:hAnsi="Times New Roman" w:cs="Times New Roman" w:hint="eastAsia"/>
          <w:sz w:val="32"/>
          <w:szCs w:val="32"/>
        </w:rPr>
        <w:t>“优质项目化基地”的建设宗旨是以“主题”为核心，通过整合优化区域教育资源，结合地方产业发展特性，提升项目运作过程，形成具有知晓度、参与度、美誉度和全省带动性的项目实践基地。</w:t>
      </w:r>
    </w:p>
    <w:p w14:paraId="0A7637CF" w14:textId="77777777" w:rsidR="00FA7EAB" w:rsidRDefault="00FA7EAB" w:rsidP="00FA7EAB">
      <w:pPr>
        <w:spacing w:line="567" w:lineRule="exact"/>
        <w:jc w:val="center"/>
        <w:rPr>
          <w:rFonts w:eastAsia="方正黑体_GBK"/>
          <w:sz w:val="32"/>
          <w:szCs w:val="32"/>
        </w:rPr>
      </w:pPr>
    </w:p>
    <w:p w14:paraId="7447BFF6" w14:textId="77777777" w:rsidR="00FA7EAB" w:rsidRDefault="00FA7EAB" w:rsidP="00FA7EAB">
      <w:pPr>
        <w:spacing w:line="567" w:lineRule="exact"/>
        <w:jc w:val="center"/>
        <w:rPr>
          <w:rFonts w:eastAsia="方正黑体_GBK"/>
          <w:sz w:val="32"/>
          <w:szCs w:val="32"/>
        </w:rPr>
      </w:pPr>
      <w:r>
        <w:rPr>
          <w:rFonts w:eastAsia="方正黑体_GBK"/>
          <w:sz w:val="32"/>
          <w:szCs w:val="32"/>
        </w:rPr>
        <w:t>第</w:t>
      </w:r>
      <w:r>
        <w:rPr>
          <w:rFonts w:eastAsia="方正黑体_GBK" w:hint="eastAsia"/>
          <w:sz w:val="32"/>
          <w:szCs w:val="32"/>
        </w:rPr>
        <w:t>二</w:t>
      </w:r>
      <w:r>
        <w:rPr>
          <w:rFonts w:eastAsia="方正黑体_GBK"/>
          <w:sz w:val="32"/>
          <w:szCs w:val="32"/>
        </w:rPr>
        <w:t>章</w:t>
      </w:r>
      <w:r>
        <w:rPr>
          <w:rFonts w:eastAsia="方正黑体_GBK"/>
          <w:sz w:val="32"/>
          <w:szCs w:val="32"/>
        </w:rPr>
        <w:tab/>
      </w:r>
      <w:r>
        <w:rPr>
          <w:rFonts w:eastAsia="方正黑体_GBK" w:hint="eastAsia"/>
          <w:sz w:val="32"/>
          <w:szCs w:val="32"/>
        </w:rPr>
        <w:t>建设要求</w:t>
      </w:r>
    </w:p>
    <w:p w14:paraId="6EF88EAD" w14:textId="1545E103" w:rsidR="009246BF" w:rsidRDefault="00FA7EAB" w:rsidP="00FA7EAB">
      <w:pPr>
        <w:spacing w:line="567" w:lineRule="exact"/>
        <w:ind w:firstLineChars="200" w:firstLine="640"/>
        <w:rPr>
          <w:rFonts w:ascii="Times New Roman" w:eastAsia="方正仿宋_GBK" w:hAnsi="Times New Roman" w:cs="Times New Roman"/>
          <w:sz w:val="32"/>
          <w:szCs w:val="32"/>
        </w:rPr>
      </w:pPr>
      <w:r>
        <w:rPr>
          <w:rFonts w:eastAsia="方正楷体_GBK"/>
          <w:sz w:val="32"/>
          <w:szCs w:val="32"/>
        </w:rPr>
        <w:t>第</w:t>
      </w:r>
      <w:r>
        <w:rPr>
          <w:rFonts w:eastAsia="方正楷体_GBK" w:hint="eastAsia"/>
          <w:sz w:val="32"/>
          <w:szCs w:val="32"/>
        </w:rPr>
        <w:t>三</w:t>
      </w:r>
      <w:r>
        <w:rPr>
          <w:rFonts w:eastAsia="方正楷体_GBK"/>
          <w:sz w:val="32"/>
          <w:szCs w:val="32"/>
        </w:rPr>
        <w:t>条</w:t>
      </w:r>
      <w:r w:rsidR="00FA6626">
        <w:rPr>
          <w:rFonts w:eastAsia="方正楷体_GBK"/>
          <w:sz w:val="32"/>
          <w:szCs w:val="32"/>
        </w:rPr>
        <w:t xml:space="preserve">  </w:t>
      </w:r>
      <w:r>
        <w:rPr>
          <w:rFonts w:ascii="Times New Roman" w:eastAsia="方正仿宋_GBK" w:hAnsi="Times New Roman" w:cs="Times New Roman" w:hint="eastAsia"/>
          <w:sz w:val="32"/>
          <w:szCs w:val="32"/>
        </w:rPr>
        <w:t>基本原则：省社指中心统筹策划，多部门整体联动，合作共建“优质项目化基地”。鼓励引导相关行业、企事业单位，</w:t>
      </w:r>
      <w:r>
        <w:rPr>
          <w:rFonts w:ascii="Times New Roman" w:eastAsia="方正仿宋_GBK" w:hAnsi="Times New Roman" w:cs="Times New Roman" w:hint="eastAsia"/>
          <w:sz w:val="32"/>
          <w:szCs w:val="32"/>
        </w:rPr>
        <w:lastRenderedPageBreak/>
        <w:t>社会组织和公众积极参与，努力形成资源共享、多元互动的若干学习共同体，提升辐射面及影响力。</w:t>
      </w:r>
    </w:p>
    <w:p w14:paraId="0CDAFB09" w14:textId="77777777" w:rsidR="00FA7EAB" w:rsidRPr="00FA7EAB" w:rsidRDefault="00FA7EAB" w:rsidP="00FA7EAB">
      <w:pPr>
        <w:spacing w:line="567" w:lineRule="exact"/>
        <w:ind w:firstLineChars="200" w:firstLine="640"/>
        <w:rPr>
          <w:rFonts w:ascii="Times New Roman" w:eastAsia="方正仿宋_GBK" w:hAnsi="Times New Roman" w:cs="Times New Roman"/>
          <w:sz w:val="32"/>
          <w:szCs w:val="32"/>
        </w:rPr>
      </w:pPr>
      <w:r w:rsidRPr="00FA7EAB">
        <w:rPr>
          <w:rFonts w:eastAsia="方正楷体_GBK" w:hint="eastAsia"/>
          <w:sz w:val="32"/>
          <w:szCs w:val="32"/>
        </w:rPr>
        <w:t>第四条</w:t>
      </w:r>
      <w:r w:rsidRPr="00FA7EAB">
        <w:rPr>
          <w:rFonts w:eastAsia="方正楷体_GBK" w:hint="eastAsia"/>
          <w:sz w:val="32"/>
          <w:szCs w:val="32"/>
        </w:rPr>
        <w:t xml:space="preserve"> </w:t>
      </w:r>
      <w:r w:rsidRPr="00FA7EAB">
        <w:rPr>
          <w:rFonts w:ascii="Times New Roman" w:eastAsia="方正仿宋_GBK" w:hAnsi="Times New Roman" w:cs="Times New Roman" w:hint="eastAsia"/>
          <w:sz w:val="32"/>
          <w:szCs w:val="32"/>
        </w:rPr>
        <w:t xml:space="preserve"> </w:t>
      </w:r>
      <w:r w:rsidRPr="00FA7EAB">
        <w:rPr>
          <w:rFonts w:ascii="Times New Roman" w:eastAsia="方正仿宋_GBK" w:hAnsi="Times New Roman" w:cs="Times New Roman" w:hint="eastAsia"/>
          <w:sz w:val="32"/>
          <w:szCs w:val="32"/>
        </w:rPr>
        <w:t>基本要求：</w:t>
      </w:r>
    </w:p>
    <w:p w14:paraId="47DD39A6" w14:textId="52BEB0B2" w:rsidR="00FA7EAB" w:rsidRPr="00FA7EAB" w:rsidRDefault="00FA7EAB" w:rsidP="00FA7EAB">
      <w:pPr>
        <w:spacing w:line="567" w:lineRule="exact"/>
        <w:ind w:firstLineChars="200" w:firstLine="640"/>
        <w:rPr>
          <w:rFonts w:ascii="Times New Roman" w:eastAsia="方正仿宋_GBK" w:hAnsi="Times New Roman" w:cs="Times New Roman"/>
          <w:sz w:val="32"/>
          <w:szCs w:val="32"/>
        </w:rPr>
      </w:pPr>
      <w:r w:rsidRPr="00FA7EAB">
        <w:rPr>
          <w:rFonts w:ascii="Times New Roman" w:eastAsia="方正仿宋_GBK" w:hAnsi="Times New Roman" w:cs="Times New Roman" w:hint="eastAsia"/>
          <w:sz w:val="32"/>
          <w:szCs w:val="32"/>
        </w:rPr>
        <w:t>1</w:t>
      </w:r>
      <w:r w:rsidRPr="00FA7EAB">
        <w:rPr>
          <w:rFonts w:ascii="Times New Roman" w:eastAsia="方正仿宋_GBK" w:hAnsi="Times New Roman" w:cs="Times New Roman" w:hint="eastAsia"/>
          <w:sz w:val="32"/>
          <w:szCs w:val="32"/>
        </w:rPr>
        <w:t>．</w:t>
      </w:r>
      <w:r w:rsidR="00891C64" w:rsidRPr="00891C64">
        <w:rPr>
          <w:rFonts w:ascii="Times New Roman" w:eastAsia="方正仿宋_GBK" w:hAnsi="Times New Roman" w:cs="Times New Roman" w:hint="eastAsia"/>
          <w:sz w:val="32"/>
          <w:szCs w:val="32"/>
        </w:rPr>
        <w:t>“优质项目化基地”</w:t>
      </w:r>
      <w:r w:rsidRPr="00FA7EAB">
        <w:rPr>
          <w:rFonts w:ascii="Times New Roman" w:eastAsia="方正仿宋_GBK" w:hAnsi="Times New Roman" w:cs="Times New Roman" w:hint="eastAsia"/>
          <w:sz w:val="32"/>
          <w:szCs w:val="32"/>
        </w:rPr>
        <w:t>有一定的社区教育工作基础，能够优化整合各类学习资源，形成服务社区居民学习、生活、工作需要的社区教育特</w:t>
      </w:r>
      <w:r w:rsidR="00483251">
        <w:rPr>
          <w:rFonts w:ascii="Times New Roman" w:eastAsia="方正仿宋_GBK" w:hAnsi="Times New Roman" w:cs="Times New Roman" w:hint="eastAsia"/>
          <w:sz w:val="32"/>
          <w:szCs w:val="32"/>
        </w:rPr>
        <w:t>色，在项目建设周期内打造、形成具有区域优势、省内领先的品牌项目。</w:t>
      </w:r>
      <w:r w:rsidRPr="00FA7EAB">
        <w:rPr>
          <w:rFonts w:ascii="Times New Roman" w:eastAsia="方正仿宋_GBK" w:hAnsi="Times New Roman" w:cs="Times New Roman" w:hint="eastAsia"/>
          <w:sz w:val="32"/>
          <w:szCs w:val="32"/>
        </w:rPr>
        <w:t>自主或联合开发培训项目、公益讲堂等教育培训活动，开展项目研究与机制创新，打造社区居民自主学习共同体。</w:t>
      </w:r>
    </w:p>
    <w:p w14:paraId="26A50384" w14:textId="335A8AAC" w:rsidR="00FA7EAB" w:rsidRDefault="00FA7EAB" w:rsidP="00FA7EAB">
      <w:pPr>
        <w:spacing w:line="567" w:lineRule="exact"/>
        <w:ind w:firstLineChars="200" w:firstLine="640"/>
        <w:rPr>
          <w:rFonts w:ascii="Times New Roman" w:eastAsia="方正仿宋_GBK" w:hAnsi="Times New Roman" w:cs="Times New Roman"/>
          <w:sz w:val="32"/>
          <w:szCs w:val="32"/>
        </w:rPr>
      </w:pPr>
      <w:r w:rsidRPr="00FA7EAB">
        <w:rPr>
          <w:rFonts w:ascii="Times New Roman" w:eastAsia="方正仿宋_GBK" w:hAnsi="Times New Roman" w:cs="Times New Roman" w:hint="eastAsia"/>
          <w:sz w:val="32"/>
          <w:szCs w:val="32"/>
        </w:rPr>
        <w:t>2</w:t>
      </w:r>
      <w:r w:rsidRPr="00FA7EAB">
        <w:rPr>
          <w:rFonts w:ascii="Times New Roman" w:eastAsia="方正仿宋_GBK" w:hAnsi="Times New Roman" w:cs="Times New Roman" w:hint="eastAsia"/>
          <w:sz w:val="32"/>
          <w:szCs w:val="32"/>
        </w:rPr>
        <w:t>．</w:t>
      </w:r>
      <w:r w:rsidR="00891C64" w:rsidRPr="00891C64">
        <w:rPr>
          <w:rFonts w:ascii="Times New Roman" w:eastAsia="方正仿宋_GBK" w:hAnsi="Times New Roman" w:cs="Times New Roman" w:hint="eastAsia"/>
          <w:sz w:val="32"/>
          <w:szCs w:val="32"/>
        </w:rPr>
        <w:t>“优质项目化基地”</w:t>
      </w:r>
      <w:r w:rsidRPr="00FA7EAB">
        <w:rPr>
          <w:rFonts w:ascii="Times New Roman" w:eastAsia="方正仿宋_GBK" w:hAnsi="Times New Roman" w:cs="Times New Roman" w:hint="eastAsia"/>
          <w:sz w:val="32"/>
          <w:szCs w:val="32"/>
        </w:rPr>
        <w:t>根据建设计划，定期通报创建工作开展情况，反映社区民众学习诉求，推广社区教育工作经验，发挥示范带头作用。</w:t>
      </w:r>
      <w:r>
        <w:rPr>
          <w:rFonts w:ascii="Times New Roman" w:eastAsia="方正仿宋_GBK" w:hAnsi="Times New Roman" w:cs="Times New Roman" w:hint="eastAsia"/>
          <w:sz w:val="32"/>
          <w:szCs w:val="32"/>
        </w:rPr>
        <w:t xml:space="preserve"> </w:t>
      </w:r>
    </w:p>
    <w:p w14:paraId="503C8BDC" w14:textId="327515B9" w:rsidR="00FA7EAB" w:rsidRPr="00FA7EAB" w:rsidRDefault="00FA7EAB" w:rsidP="00FA7EAB">
      <w:pPr>
        <w:spacing w:line="567" w:lineRule="exact"/>
        <w:ind w:firstLineChars="200" w:firstLine="640"/>
        <w:rPr>
          <w:rFonts w:ascii="Times New Roman" w:eastAsia="方正仿宋_GBK" w:hAnsi="Times New Roman" w:cs="Times New Roman"/>
          <w:sz w:val="32"/>
          <w:szCs w:val="32"/>
        </w:rPr>
      </w:pPr>
      <w:r w:rsidRPr="00FA7EAB">
        <w:rPr>
          <w:rFonts w:eastAsia="方正楷体_GBK" w:hint="eastAsia"/>
          <w:sz w:val="32"/>
          <w:szCs w:val="32"/>
        </w:rPr>
        <w:t>第</w:t>
      </w:r>
      <w:r>
        <w:rPr>
          <w:rFonts w:eastAsia="方正楷体_GBK" w:hint="eastAsia"/>
          <w:sz w:val="32"/>
          <w:szCs w:val="32"/>
        </w:rPr>
        <w:t>五</w:t>
      </w:r>
      <w:r w:rsidRPr="00FA7EAB">
        <w:rPr>
          <w:rFonts w:eastAsia="方正楷体_GBK" w:hint="eastAsia"/>
          <w:sz w:val="32"/>
          <w:szCs w:val="32"/>
        </w:rPr>
        <w:t>条</w:t>
      </w:r>
      <w:r w:rsidRPr="00FA7EAB">
        <w:rPr>
          <w:rFonts w:eastAsia="方正楷体_GBK" w:hint="eastAsia"/>
          <w:sz w:val="32"/>
          <w:szCs w:val="32"/>
        </w:rPr>
        <w:t xml:space="preserve"> </w:t>
      </w:r>
      <w:r w:rsidRPr="00FA7EAB">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队伍建设</w:t>
      </w:r>
      <w:r w:rsidRPr="00FA7EAB">
        <w:rPr>
          <w:rFonts w:ascii="Times New Roman" w:eastAsia="方正仿宋_GBK" w:hAnsi="Times New Roman" w:cs="Times New Roman" w:hint="eastAsia"/>
          <w:sz w:val="32"/>
          <w:szCs w:val="32"/>
        </w:rPr>
        <w:t>：</w:t>
      </w:r>
    </w:p>
    <w:p w14:paraId="2384A337" w14:textId="1BACBFB4" w:rsidR="00FA7EAB" w:rsidRDefault="00FA7EAB" w:rsidP="00FA7EAB">
      <w:pPr>
        <w:spacing w:line="567"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w:t>
      </w:r>
      <w:r w:rsidR="00891C64" w:rsidRPr="00891C64">
        <w:rPr>
          <w:rFonts w:ascii="Times New Roman" w:eastAsia="方正仿宋_GBK" w:hAnsi="Times New Roman" w:cs="Times New Roman" w:hint="eastAsia"/>
          <w:sz w:val="32"/>
          <w:szCs w:val="32"/>
        </w:rPr>
        <w:t>“优质项目化基地”</w:t>
      </w:r>
      <w:r>
        <w:rPr>
          <w:rFonts w:ascii="Times New Roman" w:eastAsia="方正仿宋_GBK" w:hAnsi="Times New Roman" w:cs="Times New Roman" w:hint="eastAsia"/>
          <w:sz w:val="32"/>
          <w:szCs w:val="32"/>
        </w:rPr>
        <w:t>有专人负责日常管理。立项单位联合合作单位配备专人指导、协调基地开展各类社区教育活动。</w:t>
      </w:r>
    </w:p>
    <w:p w14:paraId="32763AAA" w14:textId="169F1936" w:rsidR="00FA7EAB" w:rsidRDefault="00FA7EAB" w:rsidP="00FA7EAB">
      <w:pPr>
        <w:spacing w:line="567"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sidRPr="004B2176">
        <w:rPr>
          <w:rFonts w:ascii="Times New Roman" w:eastAsia="方正仿宋_GBK" w:hAnsi="Times New Roman" w:cs="Times New Roman" w:hint="eastAsia"/>
          <w:sz w:val="32"/>
          <w:szCs w:val="32"/>
        </w:rPr>
        <w:t>．</w:t>
      </w:r>
      <w:r w:rsidR="00891C64" w:rsidRPr="00891C64">
        <w:rPr>
          <w:rFonts w:ascii="Times New Roman" w:eastAsia="方正仿宋_GBK" w:hAnsi="Times New Roman" w:cs="Times New Roman" w:hint="eastAsia"/>
          <w:sz w:val="32"/>
          <w:szCs w:val="32"/>
        </w:rPr>
        <w:t>“优质项目化基地”</w:t>
      </w:r>
      <w:r>
        <w:rPr>
          <w:rFonts w:ascii="Times New Roman" w:eastAsia="方正仿宋_GBK" w:hAnsi="Times New Roman" w:cs="Times New Roman" w:hint="eastAsia"/>
          <w:sz w:val="32"/>
          <w:szCs w:val="32"/>
        </w:rPr>
        <w:t>依托建设单位配备不少于</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人的专兼职教师队伍，建有一支综合素质较高、人员相对稳定、活动参与积极的志愿者队伍，并建立健全志愿者活动绩效考核机制。</w:t>
      </w:r>
    </w:p>
    <w:p w14:paraId="7CB562BF" w14:textId="77777777" w:rsidR="00FA7EAB" w:rsidRDefault="00FA7EAB" w:rsidP="00FA7EAB">
      <w:pPr>
        <w:spacing w:line="567" w:lineRule="exact"/>
        <w:ind w:firstLineChars="200" w:firstLine="640"/>
        <w:rPr>
          <w:rFonts w:ascii="Times New Roman" w:eastAsia="方正仿宋_GBK" w:hAnsi="Times New Roman" w:cs="Times New Roman"/>
          <w:sz w:val="32"/>
          <w:szCs w:val="32"/>
        </w:rPr>
      </w:pPr>
      <w:r>
        <w:rPr>
          <w:rFonts w:eastAsia="方正楷体_GBK" w:hint="eastAsia"/>
          <w:sz w:val="32"/>
          <w:szCs w:val="32"/>
        </w:rPr>
        <w:t>第六条</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制度建设：</w:t>
      </w:r>
    </w:p>
    <w:p w14:paraId="559A352B" w14:textId="426C5A59" w:rsidR="00FA7EAB" w:rsidRDefault="00FA7EAB" w:rsidP="00FA7EAB">
      <w:pPr>
        <w:spacing w:line="567"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w:t>
      </w:r>
      <w:r w:rsidR="00891C64" w:rsidRPr="00891C64">
        <w:rPr>
          <w:rFonts w:ascii="Times New Roman" w:eastAsia="方正仿宋_GBK" w:hAnsi="Times New Roman" w:cs="Times New Roman" w:hint="eastAsia"/>
          <w:sz w:val="32"/>
          <w:szCs w:val="32"/>
        </w:rPr>
        <w:t>“优质项目化基地”</w:t>
      </w:r>
      <w:r>
        <w:rPr>
          <w:rFonts w:ascii="Times New Roman" w:eastAsia="方正仿宋_GBK" w:hAnsi="Times New Roman" w:cs="Times New Roman" w:hint="eastAsia"/>
          <w:sz w:val="32"/>
          <w:szCs w:val="32"/>
        </w:rPr>
        <w:t>根据建设目标，结合社区特点，制订具有本地特色的工作章程、岗位职责、考核制度等，并按章执行。</w:t>
      </w:r>
    </w:p>
    <w:p w14:paraId="17F68F29" w14:textId="2A9CB244" w:rsidR="00FA7EAB" w:rsidRDefault="00FA7EAB" w:rsidP="00FA7EAB">
      <w:pPr>
        <w:spacing w:line="567"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w:t>
      </w:r>
      <w:r w:rsidR="00891C64" w:rsidRPr="00891C64">
        <w:rPr>
          <w:rFonts w:ascii="Times New Roman" w:eastAsia="方正仿宋_GBK" w:hAnsi="Times New Roman" w:cs="Times New Roman" w:hint="eastAsia"/>
          <w:sz w:val="32"/>
          <w:szCs w:val="32"/>
        </w:rPr>
        <w:t>“优质项目化基地”</w:t>
      </w:r>
      <w:r>
        <w:rPr>
          <w:rFonts w:ascii="Times New Roman" w:eastAsia="方正仿宋_GBK" w:hAnsi="Times New Roman" w:cs="Times New Roman" w:hint="eastAsia"/>
          <w:sz w:val="32"/>
          <w:szCs w:val="32"/>
        </w:rPr>
        <w:t>建立完善的市民学习基本信息管理制</w:t>
      </w:r>
      <w:r>
        <w:rPr>
          <w:rFonts w:ascii="Times New Roman" w:eastAsia="方正仿宋_GBK" w:hAnsi="Times New Roman" w:cs="Times New Roman" w:hint="eastAsia"/>
          <w:sz w:val="32"/>
          <w:szCs w:val="32"/>
        </w:rPr>
        <w:lastRenderedPageBreak/>
        <w:t>度，加强市民注册信息、学习成果记录的管理工作，并积极探索各类社区教育活动和学习成果的奖励、考核和转换、认证制度。</w:t>
      </w:r>
    </w:p>
    <w:p w14:paraId="68DED7E2" w14:textId="6A491642" w:rsidR="00FA7EAB" w:rsidRDefault="00FA7EAB" w:rsidP="00FA7EAB">
      <w:pPr>
        <w:spacing w:line="567" w:lineRule="exact"/>
        <w:ind w:firstLineChars="200" w:firstLine="640"/>
        <w:rPr>
          <w:rFonts w:ascii="Times New Roman" w:eastAsia="方正仿宋_GBK" w:hAnsi="Times New Roman" w:cs="Times New Roman"/>
          <w:sz w:val="32"/>
          <w:szCs w:val="32"/>
        </w:rPr>
      </w:pPr>
      <w:r>
        <w:rPr>
          <w:rFonts w:eastAsia="方正楷体_GBK" w:hint="eastAsia"/>
          <w:sz w:val="32"/>
          <w:szCs w:val="32"/>
        </w:rPr>
        <w:t>第七条</w:t>
      </w:r>
      <w:r>
        <w:rPr>
          <w:rFonts w:eastAsia="方正楷体_GBK" w:hint="eastAsia"/>
          <w:sz w:val="32"/>
          <w:szCs w:val="32"/>
        </w:rPr>
        <w:t xml:space="preserve"> </w:t>
      </w:r>
      <w:r>
        <w:rPr>
          <w:rFonts w:eastAsia="方正楷体_GBK"/>
          <w:sz w:val="32"/>
          <w:szCs w:val="32"/>
        </w:rPr>
        <w:t xml:space="preserve"> </w:t>
      </w:r>
      <w:r>
        <w:rPr>
          <w:rFonts w:ascii="Times New Roman" w:eastAsia="方正仿宋_GBK" w:hAnsi="Times New Roman" w:cs="Times New Roman" w:hint="eastAsia"/>
          <w:sz w:val="32"/>
          <w:szCs w:val="32"/>
        </w:rPr>
        <w:t>资源建设：结合所运行项目自主开发符合居民需求、具有创新性和长期使用价值的相关课程资源、教育读本，并且开发的课程资源需具有创新性和长期使用价值。</w:t>
      </w:r>
    </w:p>
    <w:p w14:paraId="480CD796" w14:textId="77777777" w:rsidR="00FA7EAB" w:rsidRDefault="00FA7EAB" w:rsidP="00FA7EAB">
      <w:pPr>
        <w:spacing w:line="567" w:lineRule="exact"/>
        <w:jc w:val="center"/>
        <w:rPr>
          <w:rFonts w:eastAsia="方正黑体_GBK"/>
          <w:sz w:val="32"/>
          <w:szCs w:val="32"/>
        </w:rPr>
      </w:pPr>
    </w:p>
    <w:p w14:paraId="2FB77135" w14:textId="77777777" w:rsidR="00FA7EAB" w:rsidRDefault="00FA7EAB" w:rsidP="00FA7EAB">
      <w:pPr>
        <w:spacing w:line="567" w:lineRule="exact"/>
        <w:jc w:val="center"/>
        <w:rPr>
          <w:rFonts w:ascii="仿宋" w:eastAsia="方正仿宋" w:hAnsi="仿宋" w:cs="仿宋"/>
          <w:b/>
          <w:bCs/>
          <w:sz w:val="32"/>
          <w:szCs w:val="32"/>
        </w:rPr>
      </w:pPr>
      <w:r>
        <w:rPr>
          <w:rFonts w:eastAsia="方正黑体_GBK"/>
          <w:sz w:val="32"/>
          <w:szCs w:val="32"/>
        </w:rPr>
        <w:t>第</w:t>
      </w:r>
      <w:r>
        <w:rPr>
          <w:rFonts w:eastAsia="方正黑体_GBK" w:hint="eastAsia"/>
          <w:sz w:val="32"/>
          <w:szCs w:val="32"/>
        </w:rPr>
        <w:t>三</w:t>
      </w:r>
      <w:r>
        <w:rPr>
          <w:rFonts w:eastAsia="方正黑体_GBK"/>
          <w:sz w:val="32"/>
          <w:szCs w:val="32"/>
        </w:rPr>
        <w:t>章</w:t>
      </w:r>
      <w:r>
        <w:rPr>
          <w:rFonts w:eastAsia="方正黑体_GBK"/>
          <w:sz w:val="32"/>
          <w:szCs w:val="32"/>
        </w:rPr>
        <w:tab/>
      </w:r>
      <w:r>
        <w:rPr>
          <w:rFonts w:eastAsia="方正黑体_GBK" w:hint="eastAsia"/>
          <w:sz w:val="32"/>
          <w:szCs w:val="32"/>
        </w:rPr>
        <w:t xml:space="preserve"> </w:t>
      </w:r>
      <w:r>
        <w:rPr>
          <w:rFonts w:eastAsia="方正黑体_GBK" w:hint="eastAsia"/>
          <w:sz w:val="32"/>
          <w:szCs w:val="32"/>
        </w:rPr>
        <w:t>项目申报</w:t>
      </w:r>
    </w:p>
    <w:p w14:paraId="2B7EBE52" w14:textId="77777777" w:rsidR="00FA7EAB" w:rsidRDefault="00FA7EAB" w:rsidP="00FA7EAB">
      <w:pPr>
        <w:spacing w:line="567" w:lineRule="exact"/>
        <w:ind w:firstLineChars="200" w:firstLine="640"/>
        <w:rPr>
          <w:rFonts w:ascii="Times New Roman" w:eastAsia="方正楷体_GBK" w:hAnsi="Times New Roman" w:cs="Times New Roman"/>
          <w:bCs/>
          <w:color w:val="333333"/>
          <w:kern w:val="0"/>
          <w:sz w:val="32"/>
          <w:szCs w:val="32"/>
        </w:rPr>
      </w:pPr>
      <w:r>
        <w:rPr>
          <w:rFonts w:eastAsia="方正楷体_GBK"/>
          <w:sz w:val="32"/>
          <w:szCs w:val="32"/>
        </w:rPr>
        <w:t>第</w:t>
      </w:r>
      <w:r>
        <w:rPr>
          <w:rFonts w:eastAsia="方正楷体_GBK" w:hint="eastAsia"/>
          <w:sz w:val="32"/>
          <w:szCs w:val="32"/>
        </w:rPr>
        <w:t>八</w:t>
      </w:r>
      <w:r>
        <w:rPr>
          <w:rFonts w:eastAsia="方正楷体_GBK"/>
          <w:sz w:val="32"/>
          <w:szCs w:val="32"/>
        </w:rPr>
        <w:t>条</w:t>
      </w:r>
      <w:r>
        <w:rPr>
          <w:rFonts w:eastAsia="方正楷体_GBK" w:hint="eastAsia"/>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申报主体：由各级开放大学和社区教育机构牵头，遴选条件相对成熟、管理相对规范、有一定特色化、主题化、类型化的项目基地进行申报。</w:t>
      </w:r>
    </w:p>
    <w:p w14:paraId="38580EE1" w14:textId="53E1DFD3" w:rsidR="00FA7EAB" w:rsidRDefault="00FA7EAB" w:rsidP="00FA7EAB">
      <w:pPr>
        <w:spacing w:line="567" w:lineRule="exact"/>
        <w:ind w:firstLineChars="200" w:firstLine="640"/>
        <w:rPr>
          <w:rFonts w:ascii="Times New Roman" w:eastAsia="方正楷体_GBK" w:hAnsi="Times New Roman" w:cs="Times New Roman"/>
          <w:bCs/>
          <w:color w:val="333333"/>
          <w:kern w:val="0"/>
          <w:sz w:val="32"/>
          <w:szCs w:val="32"/>
        </w:rPr>
      </w:pPr>
      <w:r>
        <w:rPr>
          <w:rFonts w:eastAsia="方正楷体_GBK"/>
          <w:sz w:val="32"/>
          <w:szCs w:val="32"/>
        </w:rPr>
        <w:t>第</w:t>
      </w:r>
      <w:r>
        <w:rPr>
          <w:rFonts w:eastAsia="方正楷体_GBK" w:hint="eastAsia"/>
          <w:sz w:val="32"/>
          <w:szCs w:val="32"/>
        </w:rPr>
        <w:t>九</w:t>
      </w:r>
      <w:r>
        <w:rPr>
          <w:rFonts w:eastAsia="方正楷体_GBK"/>
          <w:sz w:val="32"/>
          <w:szCs w:val="32"/>
        </w:rPr>
        <w:t>条</w:t>
      </w:r>
      <w:r>
        <w:rPr>
          <w:rFonts w:eastAsia="方正楷体_GBK" w:hint="eastAsia"/>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申报条件</w:t>
      </w:r>
      <w:r w:rsidR="00601635">
        <w:rPr>
          <w:rFonts w:ascii="Times New Roman" w:eastAsia="方正仿宋_GBK" w:hAnsi="Times New Roman" w:cs="Times New Roman" w:hint="eastAsia"/>
          <w:sz w:val="32"/>
          <w:szCs w:val="32"/>
        </w:rPr>
        <w:t>：</w:t>
      </w:r>
      <w:r w:rsidR="00891C64" w:rsidRPr="00891C64">
        <w:rPr>
          <w:rFonts w:ascii="Times New Roman" w:eastAsia="方正仿宋_GBK" w:hAnsi="Times New Roman" w:cs="Times New Roman" w:hint="eastAsia"/>
          <w:sz w:val="32"/>
          <w:szCs w:val="32"/>
        </w:rPr>
        <w:t>“优质项目化基地”</w:t>
      </w:r>
      <w:r>
        <w:rPr>
          <w:rFonts w:ascii="Times New Roman" w:eastAsia="方正仿宋_GBK" w:hAnsi="Times New Roman" w:cs="Times New Roman" w:hint="eastAsia"/>
          <w:sz w:val="32"/>
          <w:szCs w:val="32"/>
        </w:rPr>
        <w:t>的场地选择和规模大小不作硬性规定，各建设单位因地制宜，自行挖掘，但基地实施的项目需以“主题”为核心，且辐射人群广泛，经建设后能够形成具有区域特色的社区教育品牌，在全省发挥示范引领作用。</w:t>
      </w:r>
    </w:p>
    <w:p w14:paraId="253FA555" w14:textId="01AA1CAA" w:rsidR="00FA7EAB" w:rsidRDefault="00FA7EAB" w:rsidP="00FA7EAB">
      <w:pPr>
        <w:spacing w:line="567" w:lineRule="exact"/>
        <w:ind w:firstLineChars="200" w:firstLine="640"/>
        <w:rPr>
          <w:rFonts w:eastAsia="方正仿宋_GBK"/>
          <w:sz w:val="32"/>
          <w:szCs w:val="32"/>
        </w:rPr>
      </w:pPr>
      <w:r>
        <w:rPr>
          <w:rFonts w:eastAsia="方正楷体_GBK"/>
          <w:sz w:val="32"/>
          <w:szCs w:val="32"/>
        </w:rPr>
        <w:t>第</w:t>
      </w:r>
      <w:r>
        <w:rPr>
          <w:rFonts w:eastAsia="方正楷体_GBK" w:hint="eastAsia"/>
          <w:sz w:val="32"/>
          <w:szCs w:val="32"/>
        </w:rPr>
        <w:t>十</w:t>
      </w:r>
      <w:r>
        <w:rPr>
          <w:rFonts w:eastAsia="方正楷体_GBK"/>
          <w:sz w:val="32"/>
          <w:szCs w:val="32"/>
        </w:rPr>
        <w:t>条</w:t>
      </w:r>
      <w:r>
        <w:rPr>
          <w:rFonts w:eastAsia="方正楷体_GBK" w:hint="eastAsia"/>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申报程序：申报单位根据通知登陆“江苏学习在线”网站下载《“优质项目化基地”建设申报书》</w:t>
      </w:r>
      <w:r>
        <w:rPr>
          <w:rFonts w:eastAsia="方正仿宋_GBK"/>
          <w:sz w:val="32"/>
          <w:szCs w:val="32"/>
        </w:rPr>
        <w:t>及相关材料</w:t>
      </w:r>
      <w:r>
        <w:rPr>
          <w:rFonts w:ascii="Times New Roman" w:eastAsia="方正仿宋_GBK" w:hAnsi="Times New Roman" w:cs="Times New Roman" w:hint="eastAsia"/>
          <w:sz w:val="32"/>
          <w:szCs w:val="32"/>
        </w:rPr>
        <w:t>，并按要求认真填写，由申报单位所</w:t>
      </w:r>
      <w:r w:rsidRPr="00F73AB5">
        <w:rPr>
          <w:rFonts w:ascii="Times New Roman" w:eastAsia="方正仿宋_GBK" w:hAnsi="Times New Roman" w:cs="Times New Roman" w:hint="eastAsia"/>
          <w:sz w:val="32"/>
          <w:szCs w:val="32"/>
        </w:rPr>
        <w:t>在设区市</w:t>
      </w:r>
      <w:proofErr w:type="gramStart"/>
      <w:r w:rsidRPr="00F73AB5">
        <w:rPr>
          <w:rFonts w:ascii="Times New Roman" w:eastAsia="方正仿宋_GBK" w:hAnsi="Times New Roman" w:cs="Times New Roman" w:hint="eastAsia"/>
          <w:sz w:val="32"/>
          <w:szCs w:val="32"/>
        </w:rPr>
        <w:t>的社指中心</w:t>
      </w:r>
      <w:proofErr w:type="gramEnd"/>
      <w:r w:rsidRPr="00F73AB5">
        <w:rPr>
          <w:rFonts w:ascii="Times New Roman" w:eastAsia="方正仿宋_GBK" w:hAnsi="Times New Roman" w:cs="Times New Roman" w:hint="eastAsia"/>
          <w:sz w:val="32"/>
          <w:szCs w:val="32"/>
        </w:rPr>
        <w:t>或开放大学对申报材料进行评审、推荐，并加盖公</w:t>
      </w:r>
      <w:r>
        <w:rPr>
          <w:rFonts w:ascii="Times New Roman" w:eastAsia="方正仿宋_GBK" w:hAnsi="Times New Roman" w:cs="Times New Roman" w:hint="eastAsia"/>
          <w:sz w:val="32"/>
          <w:szCs w:val="32"/>
        </w:rPr>
        <w:t>章，</w:t>
      </w:r>
      <w:r>
        <w:rPr>
          <w:rFonts w:eastAsia="方正仿宋_GBK"/>
          <w:sz w:val="32"/>
          <w:szCs w:val="32"/>
        </w:rPr>
        <w:t>在受理截止日期前由</w:t>
      </w:r>
      <w:r>
        <w:rPr>
          <w:rFonts w:eastAsia="方正仿宋_GBK" w:hint="eastAsia"/>
          <w:sz w:val="32"/>
          <w:szCs w:val="32"/>
        </w:rPr>
        <w:t>各设区市社指中心或</w:t>
      </w:r>
      <w:r>
        <w:rPr>
          <w:rFonts w:eastAsia="方正仿宋_GBK"/>
          <w:sz w:val="32"/>
          <w:szCs w:val="32"/>
        </w:rPr>
        <w:t>开放大学统一汇总后</w:t>
      </w:r>
      <w:r>
        <w:rPr>
          <w:rFonts w:eastAsia="方正仿宋_GBK" w:hint="eastAsia"/>
          <w:sz w:val="32"/>
          <w:szCs w:val="32"/>
        </w:rPr>
        <w:t>报送</w:t>
      </w:r>
      <w:r>
        <w:rPr>
          <w:rFonts w:eastAsia="方正仿宋_GBK"/>
          <w:sz w:val="32"/>
          <w:szCs w:val="32"/>
        </w:rPr>
        <w:t>至</w:t>
      </w:r>
      <w:r>
        <w:rPr>
          <w:rFonts w:ascii="Times New Roman" w:eastAsia="方正仿宋_GBK" w:hAnsi="Times New Roman" w:cs="Times New Roman" w:hint="eastAsia"/>
          <w:sz w:val="32"/>
          <w:szCs w:val="32"/>
        </w:rPr>
        <w:t>省社指中心</w:t>
      </w:r>
      <w:r>
        <w:rPr>
          <w:rFonts w:eastAsia="方正仿宋_GBK"/>
          <w:sz w:val="32"/>
          <w:szCs w:val="32"/>
        </w:rPr>
        <w:t>。</w:t>
      </w:r>
    </w:p>
    <w:p w14:paraId="15B66E52" w14:textId="77777777" w:rsidR="00FA7EAB" w:rsidRDefault="00FA7EAB" w:rsidP="00FA7EAB">
      <w:pPr>
        <w:spacing w:line="567" w:lineRule="exact"/>
        <w:ind w:firstLineChars="200" w:firstLine="640"/>
        <w:rPr>
          <w:rFonts w:ascii="Times New Roman" w:eastAsia="方正楷体_GBK" w:hAnsi="Times New Roman" w:cs="Times New Roman"/>
          <w:bCs/>
          <w:color w:val="333333"/>
          <w:kern w:val="0"/>
          <w:sz w:val="32"/>
          <w:szCs w:val="32"/>
        </w:rPr>
      </w:pPr>
    </w:p>
    <w:p w14:paraId="12B2FB5C" w14:textId="77777777" w:rsidR="00FA7EAB" w:rsidRDefault="00FA7EAB" w:rsidP="00FA7EAB">
      <w:pPr>
        <w:spacing w:line="567" w:lineRule="exact"/>
        <w:jc w:val="center"/>
        <w:rPr>
          <w:rFonts w:eastAsia="方正黑体_GBK"/>
          <w:sz w:val="32"/>
          <w:szCs w:val="32"/>
        </w:rPr>
      </w:pPr>
      <w:r>
        <w:rPr>
          <w:rFonts w:eastAsia="方正黑体_GBK"/>
          <w:sz w:val="32"/>
          <w:szCs w:val="32"/>
        </w:rPr>
        <w:t>第</w:t>
      </w:r>
      <w:r>
        <w:rPr>
          <w:rFonts w:eastAsia="方正黑体_GBK" w:hint="eastAsia"/>
          <w:sz w:val="32"/>
          <w:szCs w:val="32"/>
        </w:rPr>
        <w:t>四</w:t>
      </w:r>
      <w:r>
        <w:rPr>
          <w:rFonts w:eastAsia="方正黑体_GBK"/>
          <w:sz w:val="32"/>
          <w:szCs w:val="32"/>
        </w:rPr>
        <w:t>章</w:t>
      </w:r>
      <w:r>
        <w:rPr>
          <w:rFonts w:eastAsia="方正黑体_GBK"/>
          <w:sz w:val="32"/>
          <w:szCs w:val="32"/>
        </w:rPr>
        <w:tab/>
      </w:r>
      <w:r>
        <w:rPr>
          <w:rFonts w:eastAsia="方正黑体_GBK" w:hint="eastAsia"/>
          <w:sz w:val="32"/>
          <w:szCs w:val="32"/>
        </w:rPr>
        <w:t xml:space="preserve"> </w:t>
      </w:r>
      <w:r>
        <w:rPr>
          <w:rFonts w:eastAsia="方正黑体_GBK" w:hint="eastAsia"/>
          <w:sz w:val="32"/>
          <w:szCs w:val="32"/>
        </w:rPr>
        <w:t>项目立项</w:t>
      </w:r>
    </w:p>
    <w:p w14:paraId="7761BB68" w14:textId="77777777" w:rsidR="00FA7EAB" w:rsidRDefault="00FA7EAB" w:rsidP="00FA7EAB">
      <w:pPr>
        <w:spacing w:line="567" w:lineRule="exact"/>
        <w:ind w:firstLineChars="200" w:firstLine="640"/>
        <w:rPr>
          <w:rFonts w:eastAsia="方正仿宋_GBK"/>
          <w:sz w:val="32"/>
          <w:szCs w:val="32"/>
        </w:rPr>
      </w:pPr>
      <w:r>
        <w:rPr>
          <w:rFonts w:eastAsia="方正楷体_GBK"/>
          <w:sz w:val="32"/>
          <w:szCs w:val="32"/>
        </w:rPr>
        <w:t>第</w:t>
      </w:r>
      <w:r>
        <w:rPr>
          <w:rFonts w:eastAsia="方正楷体_GBK" w:hint="eastAsia"/>
          <w:sz w:val="32"/>
          <w:szCs w:val="32"/>
        </w:rPr>
        <w:t>十一</w:t>
      </w:r>
      <w:r>
        <w:rPr>
          <w:rFonts w:eastAsia="方正楷体_GBK"/>
          <w:sz w:val="32"/>
          <w:szCs w:val="32"/>
        </w:rPr>
        <w:t>条</w:t>
      </w:r>
      <w:r>
        <w:rPr>
          <w:rFonts w:eastAsia="方正楷体_GBK"/>
          <w:sz w:val="32"/>
          <w:szCs w:val="32"/>
        </w:rPr>
        <w:t xml:space="preserve">  </w:t>
      </w:r>
      <w:r>
        <w:rPr>
          <w:rFonts w:eastAsia="方正仿宋_GBK" w:hint="eastAsia"/>
          <w:sz w:val="32"/>
          <w:szCs w:val="32"/>
        </w:rPr>
        <w:t>“优质项目化基地”</w:t>
      </w:r>
      <w:r>
        <w:rPr>
          <w:rFonts w:eastAsia="方正仿宋_GBK"/>
          <w:sz w:val="32"/>
          <w:szCs w:val="32"/>
        </w:rPr>
        <w:t>的立项</w:t>
      </w:r>
      <w:r>
        <w:rPr>
          <w:rFonts w:eastAsia="方正仿宋_GBK" w:hint="eastAsia"/>
          <w:sz w:val="32"/>
          <w:szCs w:val="32"/>
        </w:rPr>
        <w:t>采用材料评审加现场</w:t>
      </w:r>
      <w:r>
        <w:rPr>
          <w:rFonts w:eastAsia="方正仿宋_GBK" w:hint="eastAsia"/>
          <w:sz w:val="32"/>
          <w:szCs w:val="32"/>
        </w:rPr>
        <w:lastRenderedPageBreak/>
        <w:t>考察制度，</w:t>
      </w:r>
      <w:r>
        <w:rPr>
          <w:rFonts w:eastAsia="方正仿宋_GBK"/>
          <w:sz w:val="32"/>
          <w:szCs w:val="32"/>
        </w:rPr>
        <w:t>包括资格核查、匿名评审、</w:t>
      </w:r>
      <w:r>
        <w:rPr>
          <w:rFonts w:eastAsia="方正仿宋_GBK" w:hint="eastAsia"/>
          <w:sz w:val="32"/>
          <w:szCs w:val="32"/>
        </w:rPr>
        <w:t>现场考察、结果公示、</w:t>
      </w:r>
      <w:r>
        <w:rPr>
          <w:rFonts w:eastAsia="方正仿宋_GBK"/>
          <w:sz w:val="32"/>
          <w:szCs w:val="32"/>
        </w:rPr>
        <w:t>审</w:t>
      </w:r>
      <w:r>
        <w:rPr>
          <w:rFonts w:eastAsia="方正仿宋_GBK" w:hint="eastAsia"/>
          <w:sz w:val="32"/>
          <w:szCs w:val="32"/>
        </w:rPr>
        <w:t>核</w:t>
      </w:r>
      <w:r>
        <w:rPr>
          <w:rFonts w:eastAsia="方正仿宋_GBK"/>
          <w:sz w:val="32"/>
          <w:szCs w:val="32"/>
        </w:rPr>
        <w:t>发布</w:t>
      </w:r>
      <w:r>
        <w:rPr>
          <w:rFonts w:eastAsia="方正仿宋_GBK" w:hint="eastAsia"/>
          <w:sz w:val="32"/>
          <w:szCs w:val="32"/>
        </w:rPr>
        <w:t>五</w:t>
      </w:r>
      <w:r>
        <w:rPr>
          <w:rFonts w:eastAsia="方正仿宋_GBK"/>
          <w:sz w:val="32"/>
          <w:szCs w:val="32"/>
        </w:rPr>
        <w:t>个环节。</w:t>
      </w:r>
    </w:p>
    <w:p w14:paraId="7B5F6D74" w14:textId="77777777" w:rsidR="00FA7EAB" w:rsidRDefault="00FA7EAB" w:rsidP="00FA7EAB">
      <w:pPr>
        <w:spacing w:line="567" w:lineRule="exact"/>
        <w:ind w:firstLineChars="200" w:firstLine="640"/>
        <w:rPr>
          <w:rFonts w:eastAsia="方正仿宋_GBK"/>
          <w:sz w:val="32"/>
          <w:szCs w:val="32"/>
        </w:rPr>
      </w:pPr>
      <w:r>
        <w:rPr>
          <w:rFonts w:eastAsia="方正楷体_GBK"/>
          <w:sz w:val="32"/>
          <w:szCs w:val="32"/>
        </w:rPr>
        <w:t>第</w:t>
      </w:r>
      <w:r>
        <w:rPr>
          <w:rFonts w:eastAsia="方正楷体_GBK" w:hint="eastAsia"/>
          <w:sz w:val="32"/>
          <w:szCs w:val="32"/>
        </w:rPr>
        <w:t>十二</w:t>
      </w:r>
      <w:r>
        <w:rPr>
          <w:rFonts w:eastAsia="方正楷体_GBK"/>
          <w:sz w:val="32"/>
          <w:szCs w:val="32"/>
        </w:rPr>
        <w:t>条</w:t>
      </w:r>
      <w:r>
        <w:rPr>
          <w:rFonts w:eastAsia="方正楷体_GBK"/>
          <w:sz w:val="32"/>
          <w:szCs w:val="32"/>
        </w:rPr>
        <w:t xml:space="preserve">  </w:t>
      </w:r>
      <w:r>
        <w:rPr>
          <w:rFonts w:eastAsia="方正仿宋_GBK" w:hint="eastAsia"/>
          <w:sz w:val="32"/>
          <w:szCs w:val="32"/>
        </w:rPr>
        <w:t>根据江苏省社区教育发展新态势和年度工作任务，确定每批次的立项名额。</w:t>
      </w:r>
    </w:p>
    <w:p w14:paraId="16F6F1E8" w14:textId="77777777" w:rsidR="00FA7EAB" w:rsidRDefault="00FA7EAB" w:rsidP="00FA7EAB">
      <w:pPr>
        <w:spacing w:line="567" w:lineRule="exact"/>
        <w:ind w:firstLineChars="200" w:firstLine="640"/>
        <w:rPr>
          <w:rFonts w:eastAsia="方正仿宋_GBK"/>
          <w:sz w:val="32"/>
          <w:szCs w:val="32"/>
        </w:rPr>
      </w:pPr>
      <w:r>
        <w:rPr>
          <w:rFonts w:eastAsia="方正楷体_GBK"/>
          <w:sz w:val="32"/>
          <w:szCs w:val="32"/>
        </w:rPr>
        <w:t>第十</w:t>
      </w:r>
      <w:r>
        <w:rPr>
          <w:rFonts w:eastAsia="方正楷体_GBK" w:hint="eastAsia"/>
          <w:sz w:val="32"/>
          <w:szCs w:val="32"/>
        </w:rPr>
        <w:t>三</w:t>
      </w:r>
      <w:r>
        <w:rPr>
          <w:rFonts w:eastAsia="方正楷体_GBK"/>
          <w:sz w:val="32"/>
          <w:szCs w:val="32"/>
        </w:rPr>
        <w:t>条</w:t>
      </w:r>
      <w:r>
        <w:rPr>
          <w:rFonts w:eastAsia="方正楷体_GBK"/>
          <w:sz w:val="32"/>
          <w:szCs w:val="32"/>
        </w:rPr>
        <w:t xml:space="preserve">  </w:t>
      </w:r>
      <w:r>
        <w:rPr>
          <w:rFonts w:eastAsia="方正仿宋_GBK"/>
          <w:sz w:val="32"/>
          <w:szCs w:val="32"/>
        </w:rPr>
        <w:t>专家</w:t>
      </w:r>
      <w:r>
        <w:rPr>
          <w:rFonts w:eastAsia="方正仿宋_GBK" w:hint="eastAsia"/>
          <w:sz w:val="32"/>
          <w:szCs w:val="32"/>
        </w:rPr>
        <w:t>评审</w:t>
      </w:r>
      <w:r>
        <w:rPr>
          <w:rFonts w:eastAsia="方正仿宋_GBK"/>
          <w:sz w:val="32"/>
          <w:szCs w:val="32"/>
        </w:rPr>
        <w:t>期间，任何个人或单位不得查询或泄露有关评审专家及评审过程的情况，违者视情节轻重，予以批评、</w:t>
      </w:r>
      <w:r>
        <w:rPr>
          <w:rFonts w:eastAsia="方正仿宋_GBK" w:hint="eastAsia"/>
          <w:sz w:val="32"/>
          <w:szCs w:val="32"/>
        </w:rPr>
        <w:t>撤销</w:t>
      </w:r>
      <w:r>
        <w:rPr>
          <w:rFonts w:eastAsia="方正仿宋_GBK"/>
          <w:sz w:val="32"/>
          <w:szCs w:val="32"/>
        </w:rPr>
        <w:t>评审专家资格</w:t>
      </w:r>
      <w:r>
        <w:rPr>
          <w:rFonts w:eastAsia="方正仿宋_GBK" w:hint="eastAsia"/>
          <w:sz w:val="32"/>
          <w:szCs w:val="32"/>
        </w:rPr>
        <w:t>等</w:t>
      </w:r>
      <w:r>
        <w:rPr>
          <w:rFonts w:eastAsia="方正仿宋_GBK"/>
          <w:sz w:val="32"/>
          <w:szCs w:val="32"/>
        </w:rPr>
        <w:t>。</w:t>
      </w:r>
    </w:p>
    <w:p w14:paraId="1AAB0103" w14:textId="77777777" w:rsidR="00FA7EAB" w:rsidRDefault="00FA7EAB" w:rsidP="00FA7EAB">
      <w:pPr>
        <w:spacing w:line="567" w:lineRule="exact"/>
        <w:ind w:firstLineChars="200" w:firstLine="640"/>
        <w:rPr>
          <w:rFonts w:eastAsia="方正仿宋_GBK"/>
          <w:sz w:val="32"/>
          <w:szCs w:val="32"/>
        </w:rPr>
      </w:pPr>
    </w:p>
    <w:p w14:paraId="2D529E9E" w14:textId="77777777" w:rsidR="00FA7EAB" w:rsidRDefault="00FA7EAB" w:rsidP="00FA7EAB">
      <w:pPr>
        <w:spacing w:line="567" w:lineRule="exact"/>
        <w:jc w:val="center"/>
        <w:rPr>
          <w:rFonts w:ascii="仿宋" w:eastAsia="方正仿宋" w:hAnsi="仿宋" w:cs="仿宋"/>
          <w:b/>
          <w:bCs/>
          <w:sz w:val="32"/>
          <w:szCs w:val="32"/>
        </w:rPr>
      </w:pPr>
      <w:r>
        <w:rPr>
          <w:rFonts w:eastAsia="方正黑体_GBK"/>
          <w:sz w:val="32"/>
          <w:szCs w:val="32"/>
        </w:rPr>
        <w:t>第</w:t>
      </w:r>
      <w:r>
        <w:rPr>
          <w:rFonts w:eastAsia="方正黑体_GBK" w:hint="eastAsia"/>
          <w:sz w:val="32"/>
          <w:szCs w:val="32"/>
        </w:rPr>
        <w:t>五</w:t>
      </w:r>
      <w:r>
        <w:rPr>
          <w:rFonts w:eastAsia="方正黑体_GBK"/>
          <w:sz w:val="32"/>
          <w:szCs w:val="32"/>
        </w:rPr>
        <w:t>章</w:t>
      </w:r>
      <w:r>
        <w:rPr>
          <w:rFonts w:eastAsia="方正黑体_GBK"/>
          <w:sz w:val="32"/>
          <w:szCs w:val="32"/>
        </w:rPr>
        <w:tab/>
      </w:r>
      <w:r>
        <w:rPr>
          <w:rFonts w:eastAsia="方正黑体_GBK" w:hint="eastAsia"/>
          <w:sz w:val="32"/>
          <w:szCs w:val="32"/>
        </w:rPr>
        <w:t xml:space="preserve"> </w:t>
      </w:r>
      <w:r>
        <w:rPr>
          <w:rFonts w:eastAsia="方正黑体_GBK" w:hint="eastAsia"/>
          <w:sz w:val="32"/>
          <w:szCs w:val="32"/>
        </w:rPr>
        <w:t>管理与考核</w:t>
      </w:r>
    </w:p>
    <w:p w14:paraId="559BD4A9" w14:textId="77777777" w:rsidR="00FA7EAB" w:rsidRDefault="00FA7EAB" w:rsidP="00FA7EAB">
      <w:pPr>
        <w:spacing w:line="567" w:lineRule="exact"/>
        <w:ind w:firstLineChars="200" w:firstLine="640"/>
        <w:rPr>
          <w:rFonts w:eastAsia="方正楷体_GBK"/>
          <w:sz w:val="32"/>
          <w:szCs w:val="32"/>
        </w:rPr>
      </w:pPr>
      <w:r>
        <w:rPr>
          <w:rFonts w:eastAsia="方正楷体_GBK"/>
          <w:sz w:val="32"/>
          <w:szCs w:val="32"/>
        </w:rPr>
        <w:t>第十</w:t>
      </w:r>
      <w:r>
        <w:rPr>
          <w:rFonts w:eastAsia="方正楷体_GBK" w:hint="eastAsia"/>
          <w:sz w:val="32"/>
          <w:szCs w:val="32"/>
        </w:rPr>
        <w:t>四</w:t>
      </w:r>
      <w:r>
        <w:rPr>
          <w:rFonts w:eastAsia="方正楷体_GBK"/>
          <w:sz w:val="32"/>
          <w:szCs w:val="32"/>
        </w:rPr>
        <w:t>条</w:t>
      </w:r>
      <w:r>
        <w:rPr>
          <w:rFonts w:eastAsia="方正楷体_GBK" w:hint="eastAsia"/>
          <w:sz w:val="32"/>
          <w:szCs w:val="32"/>
        </w:rPr>
        <w:t xml:space="preserve"> </w:t>
      </w:r>
      <w:r>
        <w:rPr>
          <w:rFonts w:eastAsia="方正楷体_GBK"/>
          <w:sz w:val="32"/>
          <w:szCs w:val="32"/>
        </w:rPr>
        <w:t xml:space="preserve"> </w:t>
      </w:r>
      <w:r>
        <w:rPr>
          <w:rFonts w:eastAsia="方正仿宋_GBK" w:hint="eastAsia"/>
          <w:sz w:val="32"/>
          <w:szCs w:val="32"/>
        </w:rPr>
        <w:t>项目建设周期：一般为两年。</w:t>
      </w:r>
    </w:p>
    <w:p w14:paraId="563A3940" w14:textId="77777777" w:rsidR="00FA7EAB" w:rsidRDefault="00FA7EAB" w:rsidP="00FA7EAB">
      <w:pPr>
        <w:spacing w:line="567" w:lineRule="exact"/>
        <w:ind w:firstLineChars="200" w:firstLine="640"/>
        <w:rPr>
          <w:rFonts w:ascii="Times New Roman" w:eastAsia="方正仿宋_GBK" w:hAnsi="Times New Roman" w:cs="Times New Roman"/>
          <w:sz w:val="32"/>
          <w:szCs w:val="32"/>
        </w:rPr>
      </w:pPr>
      <w:r>
        <w:rPr>
          <w:rFonts w:eastAsia="方正楷体_GBK"/>
          <w:sz w:val="32"/>
          <w:szCs w:val="32"/>
        </w:rPr>
        <w:t>第</w:t>
      </w:r>
      <w:r>
        <w:rPr>
          <w:rFonts w:eastAsia="方正楷体_GBK" w:hint="eastAsia"/>
          <w:sz w:val="32"/>
          <w:szCs w:val="32"/>
        </w:rPr>
        <w:t>十五</w:t>
      </w:r>
      <w:r>
        <w:rPr>
          <w:rFonts w:eastAsia="方正楷体_GBK"/>
          <w:sz w:val="32"/>
          <w:szCs w:val="32"/>
        </w:rPr>
        <w:t>条</w:t>
      </w:r>
      <w:r>
        <w:rPr>
          <w:rFonts w:eastAsia="方正楷体_GBK" w:hint="eastAsia"/>
          <w:sz w:val="32"/>
          <w:szCs w:val="32"/>
        </w:rPr>
        <w:t xml:space="preserve"> </w:t>
      </w:r>
      <w:r>
        <w:rPr>
          <w:rFonts w:eastAsia="方正楷体_GBK"/>
          <w:sz w:val="32"/>
          <w:szCs w:val="32"/>
        </w:rPr>
        <w:t xml:space="preserve"> </w:t>
      </w:r>
      <w:r>
        <w:rPr>
          <w:rFonts w:ascii="Times New Roman" w:eastAsia="方正仿宋_GBK" w:hAnsi="Times New Roman" w:cs="Times New Roman" w:hint="eastAsia"/>
          <w:sz w:val="32"/>
          <w:szCs w:val="32"/>
        </w:rPr>
        <w:t>组织管理：实行两级管理。省社指中心负责全面统筹、检查指导、经费支付、考核评价；</w:t>
      </w:r>
      <w:r w:rsidRPr="00F73AB5">
        <w:rPr>
          <w:rFonts w:ascii="Times New Roman" w:eastAsia="方正仿宋_GBK" w:hAnsi="Times New Roman" w:cs="Times New Roman" w:hint="eastAsia"/>
          <w:sz w:val="32"/>
          <w:szCs w:val="32"/>
        </w:rPr>
        <w:t>设区市社指中心</w:t>
      </w:r>
      <w:r>
        <w:rPr>
          <w:rFonts w:ascii="Times New Roman" w:eastAsia="方正仿宋_GBK" w:hAnsi="Times New Roman" w:cs="Times New Roman" w:hint="eastAsia"/>
          <w:sz w:val="32"/>
          <w:szCs w:val="32"/>
        </w:rPr>
        <w:t>或</w:t>
      </w:r>
      <w:r w:rsidRPr="00F73AB5">
        <w:rPr>
          <w:rFonts w:ascii="Times New Roman" w:eastAsia="方正仿宋_GBK" w:hAnsi="Times New Roman" w:cs="Times New Roman" w:hint="eastAsia"/>
          <w:sz w:val="32"/>
          <w:szCs w:val="32"/>
        </w:rPr>
        <w:t>开放大学负责所在区域基地建设单位的遴选、审查</w:t>
      </w:r>
      <w:r>
        <w:rPr>
          <w:rFonts w:ascii="Times New Roman" w:eastAsia="方正仿宋_GBK" w:hAnsi="Times New Roman" w:cs="Times New Roman" w:hint="eastAsia"/>
          <w:sz w:val="32"/>
          <w:szCs w:val="32"/>
        </w:rPr>
        <w:t>、方案设计、具体指导及日常监管工作。</w:t>
      </w:r>
      <w:r>
        <w:rPr>
          <w:rFonts w:ascii="Times New Roman" w:eastAsia="方正仿宋_GBK" w:hAnsi="Times New Roman" w:cs="Times New Roman"/>
          <w:sz w:val="32"/>
          <w:szCs w:val="32"/>
        </w:rPr>
        <w:t xml:space="preserve"> </w:t>
      </w:r>
    </w:p>
    <w:p w14:paraId="12B32EA2" w14:textId="77777777" w:rsidR="00FA7EAB" w:rsidRDefault="00FA7EAB" w:rsidP="00FA7EAB">
      <w:pPr>
        <w:spacing w:line="567" w:lineRule="exact"/>
        <w:ind w:firstLineChars="200" w:firstLine="640"/>
        <w:jc w:val="left"/>
        <w:rPr>
          <w:rFonts w:ascii="Times New Roman" w:eastAsia="方正仿宋_GBK" w:hAnsi="Times New Roman" w:cs="Times New Roman"/>
          <w:sz w:val="32"/>
          <w:szCs w:val="32"/>
        </w:rPr>
      </w:pPr>
      <w:r>
        <w:rPr>
          <w:rFonts w:eastAsia="方正楷体_GBK"/>
          <w:sz w:val="32"/>
          <w:szCs w:val="32"/>
        </w:rPr>
        <w:t>第</w:t>
      </w:r>
      <w:r>
        <w:rPr>
          <w:rFonts w:eastAsia="方正楷体_GBK" w:hint="eastAsia"/>
          <w:sz w:val="32"/>
          <w:szCs w:val="32"/>
        </w:rPr>
        <w:t>十六</w:t>
      </w:r>
      <w:r>
        <w:rPr>
          <w:rFonts w:eastAsia="方正楷体_GBK"/>
          <w:sz w:val="32"/>
          <w:szCs w:val="32"/>
        </w:rPr>
        <w:t>条</w:t>
      </w:r>
      <w:r>
        <w:rPr>
          <w:rFonts w:eastAsia="方正楷体_GBK" w:hint="eastAsia"/>
          <w:sz w:val="32"/>
          <w:szCs w:val="32"/>
        </w:rPr>
        <w:t xml:space="preserve"> </w:t>
      </w:r>
      <w:r>
        <w:rPr>
          <w:rFonts w:eastAsia="方正楷体_GBK"/>
          <w:sz w:val="32"/>
          <w:szCs w:val="32"/>
        </w:rPr>
        <w:t xml:space="preserve"> </w:t>
      </w:r>
      <w:r>
        <w:rPr>
          <w:rFonts w:ascii="Times New Roman" w:eastAsia="方正仿宋_GBK" w:hAnsi="Times New Roman" w:cs="Times New Roman" w:hint="eastAsia"/>
          <w:sz w:val="32"/>
          <w:szCs w:val="32"/>
        </w:rPr>
        <w:t>考核验收：</w:t>
      </w:r>
    </w:p>
    <w:p w14:paraId="7F10C348" w14:textId="630BE5C3" w:rsidR="00FA7EAB" w:rsidRDefault="00FA7EAB" w:rsidP="00227A74">
      <w:pPr>
        <w:spacing w:line="567"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w:t>
      </w:r>
      <w:r w:rsidR="000866E5" w:rsidRPr="000866E5">
        <w:rPr>
          <w:rFonts w:ascii="Times New Roman" w:eastAsia="方正仿宋_GBK" w:hAnsi="Times New Roman" w:cs="Times New Roman" w:hint="eastAsia"/>
          <w:sz w:val="32"/>
          <w:szCs w:val="32"/>
        </w:rPr>
        <w:t>“优质项目化基地”</w:t>
      </w:r>
      <w:r>
        <w:rPr>
          <w:rFonts w:ascii="Times New Roman" w:eastAsia="方正仿宋_GBK" w:hAnsi="Times New Roman" w:cs="Times New Roman" w:hint="eastAsia"/>
          <w:sz w:val="32"/>
          <w:szCs w:val="32"/>
        </w:rPr>
        <w:t>建设过程中能够充分利用“江苏学习在线”以及其他网络学习资源开展线上学习项目及系列活动；鼓励社区居民在“江苏学习在线”上注册并有效学习</w:t>
      </w:r>
      <w:r w:rsidR="00782227">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积极组织引导社区居民开展数字化学习活动；开展各类学习先进个人及优秀学习案例、项目等评选活动。</w:t>
      </w:r>
    </w:p>
    <w:p w14:paraId="41209778" w14:textId="7784175E" w:rsidR="00FA7EAB" w:rsidRDefault="00FA7EAB" w:rsidP="00FA7EAB">
      <w:pPr>
        <w:spacing w:line="567"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w:t>
      </w:r>
      <w:r w:rsidR="00782227">
        <w:rPr>
          <w:rFonts w:ascii="Times New Roman" w:eastAsia="方正仿宋_GBK" w:hAnsi="Times New Roman" w:cs="Times New Roman" w:hint="eastAsia"/>
          <w:sz w:val="32"/>
          <w:szCs w:val="32"/>
        </w:rPr>
        <w:t>“优质项目化基地”</w:t>
      </w:r>
      <w:r>
        <w:rPr>
          <w:rFonts w:ascii="Times New Roman" w:eastAsia="方正仿宋_GBK" w:hAnsi="Times New Roman" w:cs="Times New Roman" w:hint="eastAsia"/>
          <w:sz w:val="32"/>
          <w:szCs w:val="32"/>
        </w:rPr>
        <w:t>项目实行基地负责人重要事项申报制度。涉及项目负责人、项目目标、项目内容、计划期限、预</w:t>
      </w:r>
      <w:r>
        <w:rPr>
          <w:rFonts w:ascii="Times New Roman" w:eastAsia="方正仿宋_GBK" w:hAnsi="Times New Roman" w:cs="Times New Roman" w:hint="eastAsia"/>
          <w:sz w:val="32"/>
          <w:szCs w:val="32"/>
        </w:rPr>
        <w:lastRenderedPageBreak/>
        <w:t>算变更、中止项目工作等重要变动时，基地负责人应提出书面报告，经相关部门审批通过后报备省社指中心。因客观原因不能在规定期限内完成预期成果的项目，一般允许延期一次，期限不超过一年，但需在项目原执行期结束前两个月提出申请，批准延期的项目自动纳入下一年度项目管理范畴。</w:t>
      </w:r>
    </w:p>
    <w:p w14:paraId="1A5FA93E" w14:textId="007778A5" w:rsidR="00FA7EAB" w:rsidRDefault="00FA7EAB" w:rsidP="00FA7EAB">
      <w:pPr>
        <w:spacing w:line="567"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w:t>
      </w:r>
      <w:r w:rsidR="000866E5" w:rsidRPr="000866E5">
        <w:rPr>
          <w:rFonts w:ascii="Times New Roman" w:eastAsia="方正仿宋_GBK" w:hAnsi="Times New Roman" w:cs="Times New Roman" w:hint="eastAsia"/>
          <w:sz w:val="32"/>
          <w:szCs w:val="32"/>
        </w:rPr>
        <w:t>“优质项目化基地”</w:t>
      </w:r>
      <w:r>
        <w:rPr>
          <w:rFonts w:ascii="Times New Roman" w:eastAsia="方正仿宋_GBK" w:hAnsi="Times New Roman" w:cs="Times New Roman" w:hint="eastAsia"/>
          <w:sz w:val="32"/>
          <w:szCs w:val="32"/>
        </w:rPr>
        <w:t>应建立完善的信息管理制度，加强基地人员注册信息、学习成果记录的管理工作。建立学校、社区、社会组织等多方共同参与的评审考核机制，完善基于项目化运行高质量发展成果和基于参与者满意度及获得感的建设绩效考核机制。</w:t>
      </w:r>
    </w:p>
    <w:p w14:paraId="62EC7069" w14:textId="6CF87944" w:rsidR="00FA7EAB" w:rsidRDefault="00FA7EAB" w:rsidP="00FA7EAB">
      <w:pPr>
        <w:spacing w:line="567"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w:t>
      </w:r>
      <w:r w:rsidR="000866E5" w:rsidRPr="000866E5">
        <w:rPr>
          <w:rFonts w:ascii="Times New Roman" w:eastAsia="方正仿宋_GBK" w:hAnsi="Times New Roman" w:cs="Times New Roman" w:hint="eastAsia"/>
          <w:sz w:val="32"/>
          <w:szCs w:val="32"/>
        </w:rPr>
        <w:t>“优质项目化基地”</w:t>
      </w:r>
      <w:r>
        <w:rPr>
          <w:rFonts w:ascii="Times New Roman" w:eastAsia="方正仿宋_GBK" w:hAnsi="Times New Roman" w:cs="Times New Roman" w:hint="eastAsia"/>
          <w:sz w:val="32"/>
          <w:szCs w:val="32"/>
        </w:rPr>
        <w:t>建设运行一年后，将组织专家开展中期检查工作；建设周期完成后，在总结考核的基础上，按照标准进行评估验收工作（验收标准见附件《“优质项目化基地”考核指标》）。</w:t>
      </w:r>
    </w:p>
    <w:p w14:paraId="23A15186" w14:textId="77777777" w:rsidR="00FA7EAB" w:rsidRDefault="00FA7EAB" w:rsidP="00FA7EAB">
      <w:pPr>
        <w:spacing w:line="567"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．对项目执行不力、违反项目管理有关规定或因其他情况导致项目计划不能实施的，视情况给予中止或撤销项目，并收回相应的扶持资源。</w:t>
      </w:r>
    </w:p>
    <w:p w14:paraId="7EC1524D" w14:textId="77777777" w:rsidR="00FA7EAB" w:rsidRDefault="00FA7EAB" w:rsidP="00FA7EAB">
      <w:pPr>
        <w:pStyle w:val="11"/>
        <w:spacing w:line="567" w:lineRule="exact"/>
        <w:ind w:firstLineChars="0" w:firstLine="0"/>
        <w:jc w:val="center"/>
        <w:rPr>
          <w:rFonts w:eastAsia="方正黑体_GBK"/>
          <w:sz w:val="32"/>
          <w:szCs w:val="32"/>
        </w:rPr>
      </w:pPr>
    </w:p>
    <w:p w14:paraId="597F3EE5" w14:textId="77777777" w:rsidR="00FA7EAB" w:rsidRDefault="00FA7EAB" w:rsidP="00FA7EAB">
      <w:pPr>
        <w:pStyle w:val="11"/>
        <w:spacing w:line="567" w:lineRule="exact"/>
        <w:ind w:firstLineChars="0" w:firstLine="0"/>
        <w:jc w:val="center"/>
        <w:rPr>
          <w:rFonts w:ascii="方正黑体_GBK" w:eastAsia="方正黑体_GBK" w:hAnsi="方正黑体_GBK"/>
          <w:sz w:val="30"/>
          <w:szCs w:val="30"/>
        </w:rPr>
      </w:pPr>
      <w:r>
        <w:rPr>
          <w:rFonts w:eastAsia="方正黑体_GBK"/>
          <w:sz w:val="32"/>
          <w:szCs w:val="32"/>
        </w:rPr>
        <w:t>第</w:t>
      </w:r>
      <w:r>
        <w:rPr>
          <w:rFonts w:eastAsia="方正黑体_GBK" w:hint="eastAsia"/>
          <w:sz w:val="32"/>
          <w:szCs w:val="32"/>
        </w:rPr>
        <w:t>六</w:t>
      </w:r>
      <w:r>
        <w:rPr>
          <w:rFonts w:eastAsia="方正黑体_GBK"/>
          <w:sz w:val="32"/>
          <w:szCs w:val="32"/>
        </w:rPr>
        <w:t>章</w:t>
      </w:r>
      <w:r>
        <w:rPr>
          <w:rFonts w:eastAsia="方正黑体_GBK"/>
          <w:sz w:val="32"/>
          <w:szCs w:val="32"/>
        </w:rPr>
        <w:tab/>
      </w:r>
      <w:r>
        <w:rPr>
          <w:rFonts w:eastAsia="方正黑体_GBK" w:hint="eastAsia"/>
          <w:sz w:val="32"/>
          <w:szCs w:val="32"/>
        </w:rPr>
        <w:t>项目经费管理</w:t>
      </w:r>
    </w:p>
    <w:p w14:paraId="019CB8D4" w14:textId="77777777" w:rsidR="00FA7EAB" w:rsidRDefault="00FA7EAB" w:rsidP="00FA7EAB">
      <w:pPr>
        <w:widowControl/>
        <w:spacing w:line="567" w:lineRule="exact"/>
        <w:ind w:firstLineChars="200" w:firstLine="640"/>
        <w:rPr>
          <w:rFonts w:ascii="Times New Roman" w:eastAsia="方正仿宋_GBK" w:hAnsi="Times New Roman" w:cs="Times New Roman"/>
          <w:sz w:val="32"/>
          <w:szCs w:val="32"/>
        </w:rPr>
      </w:pPr>
      <w:r>
        <w:rPr>
          <w:rFonts w:eastAsia="方正楷体_GBK" w:hint="eastAsia"/>
          <w:sz w:val="32"/>
          <w:szCs w:val="32"/>
        </w:rPr>
        <w:t>第十七条</w:t>
      </w:r>
      <w:r>
        <w:rPr>
          <w:rFonts w:eastAsia="方正楷体_GBK" w:hint="eastAsia"/>
          <w:sz w:val="32"/>
          <w:szCs w:val="32"/>
        </w:rPr>
        <w:t xml:space="preserve"> </w:t>
      </w:r>
      <w:r>
        <w:rPr>
          <w:rFonts w:eastAsia="方正楷体_GBK"/>
          <w:sz w:val="32"/>
          <w:szCs w:val="32"/>
        </w:rPr>
        <w:t xml:space="preserve"> </w:t>
      </w:r>
      <w:r>
        <w:rPr>
          <w:rFonts w:ascii="Times New Roman" w:eastAsia="方正仿宋_GBK" w:hAnsi="Times New Roman" w:cs="Times New Roman" w:hint="eastAsia"/>
          <w:sz w:val="32"/>
          <w:szCs w:val="32"/>
        </w:rPr>
        <w:t>经费预算：</w:t>
      </w:r>
    </w:p>
    <w:p w14:paraId="746B4420" w14:textId="5CE7A7CD" w:rsidR="00FA7EAB" w:rsidRDefault="00FA7EAB" w:rsidP="00FA7EAB">
      <w:pPr>
        <w:widowControl/>
        <w:spacing w:line="567"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sidRPr="0005101D">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“优质项目化基地”建设单位负责人为专项经费使用的直接责任人，对项目经费使用的合</w:t>
      </w:r>
      <w:proofErr w:type="gramStart"/>
      <w:r>
        <w:rPr>
          <w:rFonts w:ascii="Times New Roman" w:eastAsia="方正仿宋_GBK" w:hAnsi="Times New Roman" w:cs="Times New Roman" w:hint="eastAsia"/>
          <w:sz w:val="32"/>
          <w:szCs w:val="32"/>
        </w:rPr>
        <w:t>规</w:t>
      </w:r>
      <w:proofErr w:type="gramEnd"/>
      <w:r>
        <w:rPr>
          <w:rFonts w:ascii="Times New Roman" w:eastAsia="方正仿宋_GBK" w:hAnsi="Times New Roman" w:cs="Times New Roman" w:hint="eastAsia"/>
          <w:sz w:val="32"/>
          <w:szCs w:val="32"/>
        </w:rPr>
        <w:t>性、合理性、真实性和相关性</w:t>
      </w:r>
      <w:r>
        <w:rPr>
          <w:rFonts w:ascii="Times New Roman" w:eastAsia="方正仿宋_GBK" w:hAnsi="Times New Roman" w:cs="Times New Roman" w:hint="eastAsia"/>
          <w:sz w:val="32"/>
          <w:szCs w:val="32"/>
        </w:rPr>
        <w:lastRenderedPageBreak/>
        <w:t>承担经济与法律责任。负责人须</w:t>
      </w:r>
      <w:r w:rsidR="00DD6A41">
        <w:rPr>
          <w:rFonts w:ascii="Times New Roman" w:eastAsia="方正仿宋_GBK" w:hAnsi="Times New Roman" w:cs="Times New Roman" w:hint="eastAsia"/>
          <w:sz w:val="32"/>
          <w:szCs w:val="32"/>
        </w:rPr>
        <w:t>秉持</w:t>
      </w:r>
      <w:r>
        <w:rPr>
          <w:rFonts w:ascii="Times New Roman" w:eastAsia="方正仿宋_GBK" w:hAnsi="Times New Roman" w:cs="Times New Roman" w:hint="eastAsia"/>
          <w:sz w:val="32"/>
          <w:szCs w:val="32"/>
        </w:rPr>
        <w:t>实事求是、绩效优先的原则，编制合理、规范的基地建设经费预算。</w:t>
      </w:r>
    </w:p>
    <w:p w14:paraId="73F41090" w14:textId="6C4C6E54" w:rsidR="00FA7EAB" w:rsidRDefault="00FA7EAB" w:rsidP="00FA7EAB">
      <w:pPr>
        <w:widowControl/>
        <w:spacing w:line="567"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w:t>
      </w:r>
      <w:r w:rsidRPr="00FA7EAB">
        <w:rPr>
          <w:rFonts w:ascii="Times New Roman" w:eastAsia="方正仿宋_GBK" w:hAnsi="Times New Roman" w:cs="Times New Roman" w:hint="eastAsia"/>
          <w:sz w:val="32"/>
          <w:szCs w:val="32"/>
        </w:rPr>
        <w:t>严格专项经费列支范围和标准，经费预算由设区市社指中心或开放大学统一核准后报省社指中心备案。</w:t>
      </w:r>
    </w:p>
    <w:p w14:paraId="69239175" w14:textId="7519A5A1" w:rsidR="00FA7EAB" w:rsidRDefault="00FA7EAB" w:rsidP="00FA7EAB">
      <w:pPr>
        <w:widowControl/>
        <w:spacing w:line="567" w:lineRule="exact"/>
        <w:ind w:firstLineChars="200" w:firstLine="640"/>
        <w:rPr>
          <w:rFonts w:ascii="Times New Roman" w:eastAsia="方正仿宋_GBK" w:hAnsi="Times New Roman" w:cs="Times New Roman"/>
          <w:sz w:val="32"/>
          <w:szCs w:val="32"/>
        </w:rPr>
      </w:pPr>
      <w:r w:rsidRPr="006443BA">
        <w:rPr>
          <w:rFonts w:eastAsia="方正楷体_GBK" w:hint="eastAsia"/>
          <w:sz w:val="32"/>
          <w:szCs w:val="32"/>
        </w:rPr>
        <w:t>第十八条</w:t>
      </w:r>
      <w:r w:rsidRPr="006443BA">
        <w:rPr>
          <w:rFonts w:eastAsia="方正楷体_GBK" w:hint="eastAsia"/>
          <w:sz w:val="32"/>
          <w:szCs w:val="32"/>
        </w:rPr>
        <w:t xml:space="preserve"> </w:t>
      </w:r>
      <w:r w:rsidRPr="006443BA">
        <w:rPr>
          <w:rFonts w:eastAsia="方正楷体_GBK"/>
          <w:sz w:val="32"/>
          <w:szCs w:val="32"/>
        </w:rPr>
        <w:t xml:space="preserve"> </w:t>
      </w:r>
      <w:r w:rsidRPr="00566CDE">
        <w:rPr>
          <w:rFonts w:ascii="Times New Roman" w:eastAsia="方正仿宋_GBK" w:hAnsi="Times New Roman" w:cs="Times New Roman" w:hint="eastAsia"/>
          <w:sz w:val="32"/>
          <w:szCs w:val="32"/>
        </w:rPr>
        <w:t>经费支付：根据建设需要，项目原则上按照平均每个基地</w:t>
      </w:r>
      <w:r w:rsidRPr="00566CDE">
        <w:rPr>
          <w:rFonts w:ascii="Times New Roman" w:eastAsia="方正仿宋_GBK" w:hAnsi="Times New Roman" w:cs="Times New Roman"/>
          <w:sz w:val="32"/>
          <w:szCs w:val="32"/>
        </w:rPr>
        <w:t>5</w:t>
      </w:r>
      <w:r w:rsidRPr="00566CDE">
        <w:rPr>
          <w:rFonts w:ascii="Times New Roman" w:eastAsia="方正仿宋_GBK" w:hAnsi="Times New Roman" w:cs="Times New Roman" w:hint="eastAsia"/>
          <w:sz w:val="32"/>
          <w:szCs w:val="32"/>
        </w:rPr>
        <w:t>万元的标准，分阶段支付</w:t>
      </w:r>
      <w:r w:rsidRPr="006443BA">
        <w:rPr>
          <w:rFonts w:ascii="Times New Roman" w:eastAsia="方正仿宋_GBK" w:hAnsi="Times New Roman" w:cs="Times New Roman" w:hint="eastAsia"/>
          <w:sz w:val="32"/>
          <w:szCs w:val="32"/>
        </w:rPr>
        <w:t>“优质项目化基地”专项经费（以下简称“专项经费”）到设区市开放大学或县（区）</w:t>
      </w:r>
      <w:proofErr w:type="gramStart"/>
      <w:r w:rsidRPr="006443BA">
        <w:rPr>
          <w:rFonts w:ascii="Times New Roman" w:eastAsia="方正仿宋_GBK" w:hAnsi="Times New Roman" w:cs="Times New Roman" w:hint="eastAsia"/>
          <w:sz w:val="32"/>
          <w:szCs w:val="32"/>
        </w:rPr>
        <w:t>级开放</w:t>
      </w:r>
      <w:proofErr w:type="gramEnd"/>
      <w:r w:rsidRPr="006443BA">
        <w:rPr>
          <w:rFonts w:ascii="Times New Roman" w:eastAsia="方正仿宋_GBK" w:hAnsi="Times New Roman" w:cs="Times New Roman" w:hint="eastAsia"/>
          <w:sz w:val="32"/>
          <w:szCs w:val="32"/>
        </w:rPr>
        <w:t>大学，由各设区市开放大学或县（区）</w:t>
      </w:r>
      <w:proofErr w:type="gramStart"/>
      <w:r w:rsidRPr="006443BA">
        <w:rPr>
          <w:rFonts w:ascii="Times New Roman" w:eastAsia="方正仿宋_GBK" w:hAnsi="Times New Roman" w:cs="Times New Roman" w:hint="eastAsia"/>
          <w:sz w:val="32"/>
          <w:szCs w:val="32"/>
        </w:rPr>
        <w:t>级开放</w:t>
      </w:r>
      <w:proofErr w:type="gramEnd"/>
      <w:r w:rsidRPr="006443BA">
        <w:rPr>
          <w:rFonts w:ascii="Times New Roman" w:eastAsia="方正仿宋_GBK" w:hAnsi="Times New Roman" w:cs="Times New Roman" w:hint="eastAsia"/>
          <w:sz w:val="32"/>
          <w:szCs w:val="32"/>
        </w:rPr>
        <w:t>大学按照经费使用范围，参照各地财务标准，结合项目单位实际建设情况进行</w:t>
      </w:r>
      <w:r w:rsidRPr="00D25A94">
        <w:rPr>
          <w:rFonts w:ascii="Times New Roman" w:eastAsia="方正仿宋_GBK" w:hAnsi="Times New Roman" w:cs="Times New Roman" w:hint="eastAsia"/>
          <w:sz w:val="32"/>
          <w:szCs w:val="32"/>
        </w:rPr>
        <w:t>使用管</w:t>
      </w:r>
      <w:r>
        <w:rPr>
          <w:rFonts w:ascii="Times New Roman" w:eastAsia="方正仿宋_GBK" w:hAnsi="Times New Roman" w:cs="Times New Roman" w:hint="eastAsia"/>
          <w:sz w:val="32"/>
          <w:szCs w:val="32"/>
        </w:rPr>
        <w:t>理。</w:t>
      </w:r>
    </w:p>
    <w:p w14:paraId="770B04BB" w14:textId="06B60E52" w:rsidR="00FA7EAB" w:rsidRPr="00D96528" w:rsidRDefault="00FA7EAB" w:rsidP="00D96528">
      <w:pPr>
        <w:widowControl/>
        <w:spacing w:line="567"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项目立项建设一年后，根据阶段性考核结果按等次支付项目阶段性建设经费；两年建设期满后，根据评估验收结果，按同样等次支付剩余建设经费。（见表</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w:t>
      </w:r>
    </w:p>
    <w:tbl>
      <w:tblPr>
        <w:tblStyle w:val="af"/>
        <w:tblW w:w="9322" w:type="dxa"/>
        <w:tblLook w:val="04A0" w:firstRow="1" w:lastRow="0" w:firstColumn="1" w:lastColumn="0" w:noHBand="0" w:noVBand="1"/>
      </w:tblPr>
      <w:tblGrid>
        <w:gridCol w:w="1980"/>
        <w:gridCol w:w="3260"/>
        <w:gridCol w:w="4082"/>
      </w:tblGrid>
      <w:tr w:rsidR="00FA7EAB" w14:paraId="40F3CED6" w14:textId="77777777" w:rsidTr="00A133CD">
        <w:tc>
          <w:tcPr>
            <w:tcW w:w="1980" w:type="dxa"/>
            <w:vAlign w:val="center"/>
          </w:tcPr>
          <w:p w14:paraId="7CC17184" w14:textId="77777777" w:rsidR="00FA7EAB" w:rsidRDefault="00FA7EAB" w:rsidP="0030190B">
            <w:pPr>
              <w:widowControl/>
              <w:spacing w:line="567" w:lineRule="exact"/>
              <w:jc w:val="center"/>
              <w:rPr>
                <w:rFonts w:eastAsia="方正仿宋_GBK"/>
                <w:b/>
                <w:sz w:val="32"/>
                <w:szCs w:val="32"/>
              </w:rPr>
            </w:pPr>
            <w:r>
              <w:rPr>
                <w:rFonts w:eastAsia="方正仿宋_GBK" w:hint="eastAsia"/>
                <w:b/>
                <w:sz w:val="32"/>
                <w:szCs w:val="32"/>
              </w:rPr>
              <w:t>建设周期</w:t>
            </w:r>
          </w:p>
        </w:tc>
        <w:tc>
          <w:tcPr>
            <w:tcW w:w="3260" w:type="dxa"/>
            <w:vAlign w:val="center"/>
          </w:tcPr>
          <w:p w14:paraId="242CD143" w14:textId="77777777" w:rsidR="00FA7EAB" w:rsidRDefault="00FA7EAB" w:rsidP="0030190B">
            <w:pPr>
              <w:widowControl/>
              <w:spacing w:line="567" w:lineRule="exact"/>
              <w:jc w:val="center"/>
              <w:rPr>
                <w:rFonts w:eastAsia="方正仿宋_GBK"/>
                <w:b/>
                <w:sz w:val="32"/>
                <w:szCs w:val="32"/>
              </w:rPr>
            </w:pPr>
            <w:r>
              <w:rPr>
                <w:rFonts w:eastAsia="方正仿宋_GBK" w:hint="eastAsia"/>
                <w:b/>
                <w:sz w:val="32"/>
                <w:szCs w:val="32"/>
              </w:rPr>
              <w:t>考核结果（百分制）</w:t>
            </w:r>
          </w:p>
        </w:tc>
        <w:tc>
          <w:tcPr>
            <w:tcW w:w="4082" w:type="dxa"/>
            <w:vAlign w:val="center"/>
          </w:tcPr>
          <w:p w14:paraId="6664B800" w14:textId="77777777" w:rsidR="00FA7EAB" w:rsidRDefault="00FA7EAB" w:rsidP="0030190B">
            <w:pPr>
              <w:widowControl/>
              <w:spacing w:line="567" w:lineRule="exact"/>
              <w:jc w:val="center"/>
              <w:rPr>
                <w:rFonts w:eastAsia="方正仿宋_GBK"/>
                <w:b/>
                <w:sz w:val="32"/>
                <w:szCs w:val="32"/>
              </w:rPr>
            </w:pPr>
            <w:r>
              <w:rPr>
                <w:rFonts w:eastAsia="方正仿宋_GBK" w:hint="eastAsia"/>
                <w:b/>
                <w:sz w:val="32"/>
                <w:szCs w:val="32"/>
              </w:rPr>
              <w:t>支付建设经费标准（万元）</w:t>
            </w:r>
          </w:p>
        </w:tc>
      </w:tr>
      <w:tr w:rsidR="00FA7EAB" w14:paraId="5F4AA1D7" w14:textId="77777777" w:rsidTr="00A133CD">
        <w:tc>
          <w:tcPr>
            <w:tcW w:w="1980" w:type="dxa"/>
            <w:vMerge w:val="restart"/>
            <w:vAlign w:val="center"/>
          </w:tcPr>
          <w:p w14:paraId="6452C4BA" w14:textId="77777777" w:rsidR="00FA7EAB" w:rsidRDefault="00FA7EAB" w:rsidP="0030190B">
            <w:pPr>
              <w:widowControl/>
              <w:spacing w:line="567" w:lineRule="exact"/>
              <w:jc w:val="center"/>
              <w:rPr>
                <w:rFonts w:eastAsia="方正仿宋_GBK"/>
                <w:sz w:val="30"/>
                <w:szCs w:val="30"/>
              </w:rPr>
            </w:pPr>
            <w:r>
              <w:rPr>
                <w:rFonts w:eastAsia="方正仿宋_GBK" w:hint="eastAsia"/>
                <w:sz w:val="30"/>
                <w:szCs w:val="30"/>
              </w:rPr>
              <w:t>每周期</w:t>
            </w:r>
          </w:p>
          <w:p w14:paraId="5651FD5E" w14:textId="77777777" w:rsidR="00FA7EAB" w:rsidRDefault="00FA7EAB" w:rsidP="0030190B">
            <w:pPr>
              <w:widowControl/>
              <w:spacing w:line="567" w:lineRule="exact"/>
              <w:jc w:val="center"/>
              <w:rPr>
                <w:rFonts w:eastAsia="方正仿宋_GBK"/>
                <w:sz w:val="30"/>
                <w:szCs w:val="30"/>
              </w:rPr>
            </w:pPr>
            <w:r>
              <w:rPr>
                <w:rFonts w:eastAsia="方正仿宋_GBK" w:hint="eastAsia"/>
                <w:sz w:val="30"/>
                <w:szCs w:val="30"/>
              </w:rPr>
              <w:t>考核结束后</w:t>
            </w:r>
          </w:p>
        </w:tc>
        <w:tc>
          <w:tcPr>
            <w:tcW w:w="3260" w:type="dxa"/>
            <w:vAlign w:val="center"/>
          </w:tcPr>
          <w:p w14:paraId="2271EB46" w14:textId="23437873" w:rsidR="00FA7EAB" w:rsidRDefault="00FA7EAB" w:rsidP="0030190B">
            <w:pPr>
              <w:widowControl/>
              <w:spacing w:line="567" w:lineRule="exact"/>
              <w:jc w:val="center"/>
              <w:rPr>
                <w:rFonts w:eastAsia="方正仿宋_GBK"/>
                <w:sz w:val="30"/>
                <w:szCs w:val="30"/>
              </w:rPr>
            </w:pPr>
            <w:r>
              <w:rPr>
                <w:rFonts w:eastAsia="方正仿宋_GBK"/>
                <w:sz w:val="30"/>
                <w:szCs w:val="30"/>
              </w:rPr>
              <w:t>90</w:t>
            </w:r>
            <w:r>
              <w:rPr>
                <w:rFonts w:eastAsia="方正仿宋_GBK"/>
                <w:sz w:val="30"/>
                <w:szCs w:val="30"/>
              </w:rPr>
              <w:t>分</w:t>
            </w:r>
            <w:r w:rsidR="00A222D5">
              <w:rPr>
                <w:rFonts w:eastAsia="方正仿宋_GBK" w:hint="eastAsia"/>
                <w:sz w:val="30"/>
                <w:szCs w:val="30"/>
              </w:rPr>
              <w:t>及</w:t>
            </w:r>
            <w:bookmarkStart w:id="0" w:name="_GoBack"/>
            <w:bookmarkEnd w:id="0"/>
            <w:r>
              <w:rPr>
                <w:rFonts w:eastAsia="方正仿宋_GBK"/>
                <w:sz w:val="30"/>
                <w:szCs w:val="30"/>
              </w:rPr>
              <w:t>以上</w:t>
            </w:r>
            <w:r>
              <w:rPr>
                <w:rFonts w:eastAsia="方正仿宋_GBK" w:hint="eastAsia"/>
                <w:sz w:val="30"/>
                <w:szCs w:val="30"/>
              </w:rPr>
              <w:t>（一档）</w:t>
            </w:r>
          </w:p>
        </w:tc>
        <w:tc>
          <w:tcPr>
            <w:tcW w:w="4082" w:type="dxa"/>
            <w:vAlign w:val="center"/>
          </w:tcPr>
          <w:p w14:paraId="075B9408" w14:textId="77777777" w:rsidR="00FA7EAB" w:rsidRDefault="00FA7EAB" w:rsidP="0030190B">
            <w:pPr>
              <w:widowControl/>
              <w:spacing w:line="567" w:lineRule="exact"/>
              <w:jc w:val="center"/>
              <w:rPr>
                <w:rFonts w:eastAsia="方正仿宋_GBK"/>
                <w:sz w:val="30"/>
                <w:szCs w:val="30"/>
              </w:rPr>
            </w:pPr>
            <w:r>
              <w:rPr>
                <w:rFonts w:eastAsia="方正仿宋_GBK"/>
                <w:sz w:val="30"/>
                <w:szCs w:val="30"/>
              </w:rPr>
              <w:t>4</w:t>
            </w:r>
          </w:p>
        </w:tc>
      </w:tr>
      <w:tr w:rsidR="00FA7EAB" w14:paraId="3076EEA4" w14:textId="77777777" w:rsidTr="00A133CD">
        <w:tc>
          <w:tcPr>
            <w:tcW w:w="1980" w:type="dxa"/>
            <w:vMerge/>
            <w:vAlign w:val="center"/>
          </w:tcPr>
          <w:p w14:paraId="4D2F9204" w14:textId="77777777" w:rsidR="00FA7EAB" w:rsidRDefault="00FA7EAB" w:rsidP="0030190B">
            <w:pPr>
              <w:widowControl/>
              <w:spacing w:line="567" w:lineRule="exact"/>
              <w:jc w:val="center"/>
              <w:rPr>
                <w:rFonts w:eastAsia="方正仿宋_GBK"/>
                <w:sz w:val="30"/>
                <w:szCs w:val="30"/>
              </w:rPr>
            </w:pPr>
          </w:p>
        </w:tc>
        <w:tc>
          <w:tcPr>
            <w:tcW w:w="3260" w:type="dxa"/>
            <w:vAlign w:val="center"/>
          </w:tcPr>
          <w:p w14:paraId="35018649" w14:textId="77777777" w:rsidR="00FA7EAB" w:rsidRDefault="00FA7EAB" w:rsidP="0030190B">
            <w:pPr>
              <w:widowControl/>
              <w:spacing w:line="567" w:lineRule="exact"/>
              <w:jc w:val="center"/>
              <w:rPr>
                <w:rFonts w:eastAsia="方正仿宋_GBK"/>
                <w:sz w:val="30"/>
                <w:szCs w:val="30"/>
              </w:rPr>
            </w:pPr>
            <w:r>
              <w:rPr>
                <w:rFonts w:eastAsia="方正仿宋_GBK"/>
                <w:sz w:val="30"/>
                <w:szCs w:val="30"/>
              </w:rPr>
              <w:t>85-89</w:t>
            </w:r>
            <w:r>
              <w:rPr>
                <w:rFonts w:eastAsia="方正仿宋_GBK"/>
                <w:sz w:val="30"/>
                <w:szCs w:val="30"/>
              </w:rPr>
              <w:t>分</w:t>
            </w:r>
            <w:r>
              <w:rPr>
                <w:rFonts w:eastAsia="方正仿宋_GBK" w:hint="eastAsia"/>
                <w:sz w:val="30"/>
                <w:szCs w:val="30"/>
              </w:rPr>
              <w:t>（二档）</w:t>
            </w:r>
          </w:p>
        </w:tc>
        <w:tc>
          <w:tcPr>
            <w:tcW w:w="4082" w:type="dxa"/>
            <w:vAlign w:val="center"/>
          </w:tcPr>
          <w:p w14:paraId="16896867" w14:textId="77777777" w:rsidR="00FA7EAB" w:rsidRDefault="00FA7EAB" w:rsidP="0030190B">
            <w:pPr>
              <w:widowControl/>
              <w:spacing w:line="567" w:lineRule="exact"/>
              <w:jc w:val="center"/>
              <w:rPr>
                <w:rFonts w:eastAsia="方正仿宋_GBK"/>
                <w:sz w:val="30"/>
                <w:szCs w:val="30"/>
              </w:rPr>
            </w:pPr>
            <w:r>
              <w:rPr>
                <w:rFonts w:eastAsia="方正仿宋_GBK"/>
                <w:sz w:val="30"/>
                <w:szCs w:val="30"/>
              </w:rPr>
              <w:t>3</w:t>
            </w:r>
          </w:p>
        </w:tc>
      </w:tr>
      <w:tr w:rsidR="00FA7EAB" w14:paraId="1C764742" w14:textId="77777777" w:rsidTr="00A133CD">
        <w:tc>
          <w:tcPr>
            <w:tcW w:w="1980" w:type="dxa"/>
            <w:vMerge/>
            <w:vAlign w:val="center"/>
          </w:tcPr>
          <w:p w14:paraId="5DADDE65" w14:textId="77777777" w:rsidR="00FA7EAB" w:rsidRDefault="00FA7EAB" w:rsidP="0030190B">
            <w:pPr>
              <w:widowControl/>
              <w:spacing w:line="567" w:lineRule="exact"/>
              <w:jc w:val="center"/>
              <w:rPr>
                <w:rFonts w:eastAsia="方正仿宋_GBK"/>
                <w:sz w:val="30"/>
                <w:szCs w:val="30"/>
              </w:rPr>
            </w:pPr>
          </w:p>
        </w:tc>
        <w:tc>
          <w:tcPr>
            <w:tcW w:w="3260" w:type="dxa"/>
            <w:vAlign w:val="center"/>
          </w:tcPr>
          <w:p w14:paraId="7239BA34" w14:textId="77777777" w:rsidR="00FA7EAB" w:rsidRDefault="00FA7EAB" w:rsidP="0030190B">
            <w:pPr>
              <w:widowControl/>
              <w:spacing w:line="567" w:lineRule="exact"/>
              <w:jc w:val="center"/>
              <w:rPr>
                <w:rFonts w:eastAsia="方正仿宋_GBK"/>
                <w:sz w:val="30"/>
                <w:szCs w:val="30"/>
              </w:rPr>
            </w:pPr>
            <w:r>
              <w:rPr>
                <w:rFonts w:eastAsia="方正仿宋_GBK"/>
                <w:sz w:val="30"/>
                <w:szCs w:val="30"/>
              </w:rPr>
              <w:t>80-84</w:t>
            </w:r>
            <w:r>
              <w:rPr>
                <w:rFonts w:eastAsia="方正仿宋_GBK"/>
                <w:sz w:val="30"/>
                <w:szCs w:val="30"/>
              </w:rPr>
              <w:t>分</w:t>
            </w:r>
            <w:r>
              <w:rPr>
                <w:rFonts w:eastAsia="方正仿宋_GBK" w:hint="eastAsia"/>
                <w:sz w:val="30"/>
                <w:szCs w:val="30"/>
              </w:rPr>
              <w:t>（三档）</w:t>
            </w:r>
          </w:p>
        </w:tc>
        <w:tc>
          <w:tcPr>
            <w:tcW w:w="4082" w:type="dxa"/>
            <w:vAlign w:val="center"/>
          </w:tcPr>
          <w:p w14:paraId="2BA96436" w14:textId="77777777" w:rsidR="00FA7EAB" w:rsidRDefault="00FA7EAB" w:rsidP="0030190B">
            <w:pPr>
              <w:widowControl/>
              <w:spacing w:line="567" w:lineRule="exact"/>
              <w:jc w:val="center"/>
              <w:rPr>
                <w:rFonts w:eastAsia="方正仿宋_GBK"/>
                <w:sz w:val="30"/>
                <w:szCs w:val="30"/>
              </w:rPr>
            </w:pPr>
            <w:r>
              <w:rPr>
                <w:rFonts w:eastAsia="方正仿宋_GBK"/>
                <w:sz w:val="30"/>
                <w:szCs w:val="30"/>
              </w:rPr>
              <w:t>2.5</w:t>
            </w:r>
          </w:p>
        </w:tc>
      </w:tr>
      <w:tr w:rsidR="00FA7EAB" w14:paraId="7309529C" w14:textId="77777777" w:rsidTr="00A133CD">
        <w:tc>
          <w:tcPr>
            <w:tcW w:w="1980" w:type="dxa"/>
            <w:vMerge/>
            <w:vAlign w:val="center"/>
          </w:tcPr>
          <w:p w14:paraId="00986813" w14:textId="77777777" w:rsidR="00FA7EAB" w:rsidRDefault="00FA7EAB" w:rsidP="0030190B">
            <w:pPr>
              <w:widowControl/>
              <w:spacing w:line="567" w:lineRule="exact"/>
              <w:jc w:val="center"/>
              <w:rPr>
                <w:rFonts w:eastAsia="方正仿宋_GBK"/>
                <w:sz w:val="30"/>
                <w:szCs w:val="30"/>
              </w:rPr>
            </w:pPr>
          </w:p>
        </w:tc>
        <w:tc>
          <w:tcPr>
            <w:tcW w:w="3260" w:type="dxa"/>
            <w:vAlign w:val="center"/>
          </w:tcPr>
          <w:p w14:paraId="71DD641C" w14:textId="77777777" w:rsidR="00FA7EAB" w:rsidRDefault="00FA7EAB" w:rsidP="0030190B">
            <w:pPr>
              <w:widowControl/>
              <w:spacing w:line="567" w:lineRule="exact"/>
              <w:jc w:val="center"/>
              <w:rPr>
                <w:rFonts w:eastAsia="方正仿宋_GBK"/>
                <w:sz w:val="30"/>
                <w:szCs w:val="30"/>
              </w:rPr>
            </w:pPr>
            <w:r>
              <w:rPr>
                <w:rFonts w:eastAsia="方正仿宋_GBK"/>
                <w:sz w:val="30"/>
                <w:szCs w:val="30"/>
              </w:rPr>
              <w:t>70-79</w:t>
            </w:r>
            <w:r>
              <w:rPr>
                <w:rFonts w:eastAsia="方正仿宋_GBK"/>
                <w:sz w:val="30"/>
                <w:szCs w:val="30"/>
              </w:rPr>
              <w:t>分</w:t>
            </w:r>
            <w:r>
              <w:rPr>
                <w:rFonts w:eastAsia="方正仿宋_GBK" w:hint="eastAsia"/>
                <w:sz w:val="30"/>
                <w:szCs w:val="30"/>
              </w:rPr>
              <w:t>（四档）</w:t>
            </w:r>
          </w:p>
        </w:tc>
        <w:tc>
          <w:tcPr>
            <w:tcW w:w="4082" w:type="dxa"/>
            <w:vAlign w:val="center"/>
          </w:tcPr>
          <w:p w14:paraId="555683C0" w14:textId="77777777" w:rsidR="00FA7EAB" w:rsidRDefault="00FA7EAB" w:rsidP="0030190B">
            <w:pPr>
              <w:widowControl/>
              <w:spacing w:line="567" w:lineRule="exact"/>
              <w:jc w:val="center"/>
              <w:rPr>
                <w:rFonts w:eastAsia="方正仿宋_GBK"/>
                <w:sz w:val="30"/>
                <w:szCs w:val="30"/>
              </w:rPr>
            </w:pPr>
            <w:r>
              <w:rPr>
                <w:rFonts w:eastAsia="方正仿宋_GBK"/>
                <w:sz w:val="30"/>
                <w:szCs w:val="30"/>
              </w:rPr>
              <w:t>2</w:t>
            </w:r>
          </w:p>
        </w:tc>
      </w:tr>
      <w:tr w:rsidR="00FA7EAB" w14:paraId="352B44FB" w14:textId="77777777" w:rsidTr="00A133CD">
        <w:tc>
          <w:tcPr>
            <w:tcW w:w="1980" w:type="dxa"/>
            <w:vMerge/>
            <w:vAlign w:val="center"/>
          </w:tcPr>
          <w:p w14:paraId="47B32029" w14:textId="77777777" w:rsidR="00FA7EAB" w:rsidRDefault="00FA7EAB" w:rsidP="0030190B">
            <w:pPr>
              <w:widowControl/>
              <w:spacing w:line="567" w:lineRule="exact"/>
              <w:jc w:val="center"/>
              <w:rPr>
                <w:rFonts w:eastAsia="方正仿宋_GBK"/>
                <w:sz w:val="30"/>
                <w:szCs w:val="30"/>
              </w:rPr>
            </w:pPr>
          </w:p>
        </w:tc>
        <w:tc>
          <w:tcPr>
            <w:tcW w:w="3260" w:type="dxa"/>
            <w:vAlign w:val="center"/>
          </w:tcPr>
          <w:p w14:paraId="3DE5978A" w14:textId="77777777" w:rsidR="00FA7EAB" w:rsidRDefault="00FA7EAB" w:rsidP="0030190B">
            <w:pPr>
              <w:widowControl/>
              <w:spacing w:line="567" w:lineRule="exact"/>
              <w:jc w:val="center"/>
              <w:rPr>
                <w:rFonts w:eastAsia="方正仿宋_GBK"/>
                <w:sz w:val="30"/>
                <w:szCs w:val="30"/>
              </w:rPr>
            </w:pPr>
            <w:r>
              <w:rPr>
                <w:rFonts w:eastAsia="方正仿宋_GBK"/>
                <w:sz w:val="30"/>
                <w:szCs w:val="30"/>
              </w:rPr>
              <w:t>60-69</w:t>
            </w:r>
            <w:r>
              <w:rPr>
                <w:rFonts w:eastAsia="方正仿宋_GBK"/>
                <w:sz w:val="30"/>
                <w:szCs w:val="30"/>
              </w:rPr>
              <w:t>分</w:t>
            </w:r>
            <w:r>
              <w:rPr>
                <w:rFonts w:eastAsia="方正仿宋_GBK" w:hint="eastAsia"/>
                <w:sz w:val="30"/>
                <w:szCs w:val="30"/>
              </w:rPr>
              <w:t>（五档）</w:t>
            </w:r>
          </w:p>
        </w:tc>
        <w:tc>
          <w:tcPr>
            <w:tcW w:w="4082" w:type="dxa"/>
            <w:vAlign w:val="center"/>
          </w:tcPr>
          <w:p w14:paraId="2BF37063" w14:textId="77777777" w:rsidR="00FA7EAB" w:rsidRDefault="00FA7EAB" w:rsidP="0030190B">
            <w:pPr>
              <w:widowControl/>
              <w:spacing w:line="567" w:lineRule="exact"/>
              <w:jc w:val="center"/>
              <w:rPr>
                <w:rFonts w:eastAsia="方正仿宋_GBK"/>
                <w:sz w:val="30"/>
                <w:szCs w:val="30"/>
              </w:rPr>
            </w:pPr>
            <w:r>
              <w:rPr>
                <w:rFonts w:eastAsia="方正仿宋_GBK"/>
                <w:sz w:val="30"/>
                <w:szCs w:val="30"/>
              </w:rPr>
              <w:t>1</w:t>
            </w:r>
          </w:p>
        </w:tc>
      </w:tr>
      <w:tr w:rsidR="00FA7EAB" w14:paraId="681C39C6" w14:textId="77777777" w:rsidTr="00A133CD">
        <w:tc>
          <w:tcPr>
            <w:tcW w:w="1980" w:type="dxa"/>
            <w:vMerge/>
            <w:vAlign w:val="center"/>
          </w:tcPr>
          <w:p w14:paraId="580221CE" w14:textId="77777777" w:rsidR="00FA7EAB" w:rsidRDefault="00FA7EAB" w:rsidP="0030190B">
            <w:pPr>
              <w:widowControl/>
              <w:spacing w:line="567" w:lineRule="exact"/>
              <w:jc w:val="center"/>
              <w:rPr>
                <w:rFonts w:eastAsia="方正仿宋_GBK"/>
                <w:sz w:val="30"/>
                <w:szCs w:val="30"/>
              </w:rPr>
            </w:pPr>
          </w:p>
        </w:tc>
        <w:tc>
          <w:tcPr>
            <w:tcW w:w="3260" w:type="dxa"/>
            <w:vAlign w:val="center"/>
          </w:tcPr>
          <w:p w14:paraId="64D7C6C2" w14:textId="77777777" w:rsidR="00FA7EAB" w:rsidRDefault="00FA7EAB" w:rsidP="0030190B">
            <w:pPr>
              <w:widowControl/>
              <w:spacing w:line="567" w:lineRule="exact"/>
              <w:jc w:val="center"/>
              <w:rPr>
                <w:rFonts w:eastAsia="方正仿宋_GBK"/>
                <w:sz w:val="30"/>
                <w:szCs w:val="30"/>
              </w:rPr>
            </w:pPr>
            <w:r>
              <w:rPr>
                <w:rFonts w:eastAsia="方正仿宋_GBK" w:hint="eastAsia"/>
                <w:sz w:val="30"/>
                <w:szCs w:val="30"/>
              </w:rPr>
              <w:t>6</w:t>
            </w:r>
            <w:r>
              <w:rPr>
                <w:rFonts w:eastAsia="方正仿宋_GBK"/>
                <w:sz w:val="30"/>
                <w:szCs w:val="30"/>
              </w:rPr>
              <w:t>0</w:t>
            </w:r>
            <w:r>
              <w:rPr>
                <w:rFonts w:eastAsia="方正仿宋_GBK" w:hint="eastAsia"/>
                <w:sz w:val="30"/>
                <w:szCs w:val="30"/>
              </w:rPr>
              <w:t>分以下（六档）</w:t>
            </w:r>
          </w:p>
        </w:tc>
        <w:tc>
          <w:tcPr>
            <w:tcW w:w="4082" w:type="dxa"/>
            <w:vAlign w:val="center"/>
          </w:tcPr>
          <w:p w14:paraId="44F0E209" w14:textId="77777777" w:rsidR="00FA7EAB" w:rsidRDefault="00FA7EAB" w:rsidP="0030190B">
            <w:pPr>
              <w:widowControl/>
              <w:spacing w:line="567" w:lineRule="exact"/>
              <w:jc w:val="center"/>
              <w:rPr>
                <w:rFonts w:eastAsia="方正仿宋_GBK"/>
                <w:sz w:val="30"/>
                <w:szCs w:val="30"/>
              </w:rPr>
            </w:pPr>
            <w:r>
              <w:rPr>
                <w:rFonts w:eastAsia="方正仿宋_GBK" w:hint="eastAsia"/>
                <w:sz w:val="30"/>
                <w:szCs w:val="30"/>
              </w:rPr>
              <w:t>不支付</w:t>
            </w:r>
          </w:p>
        </w:tc>
      </w:tr>
    </w:tbl>
    <w:p w14:paraId="75DAC0A7" w14:textId="77777777" w:rsidR="00D96528" w:rsidRDefault="00D96528" w:rsidP="00D96528">
      <w:pPr>
        <w:pStyle w:val="11"/>
        <w:spacing w:line="567" w:lineRule="exact"/>
        <w:ind w:firstLine="560"/>
        <w:jc w:val="center"/>
        <w:rPr>
          <w:rFonts w:ascii="Times New Roman" w:eastAsia="方正仿宋_GBK" w:hAnsi="Times New Roman"/>
          <w:sz w:val="28"/>
          <w:szCs w:val="32"/>
        </w:rPr>
      </w:pPr>
      <w:r>
        <w:rPr>
          <w:rFonts w:ascii="Times New Roman" w:eastAsia="方正仿宋_GBK" w:hAnsi="Times New Roman" w:hint="eastAsia"/>
          <w:sz w:val="28"/>
          <w:szCs w:val="32"/>
        </w:rPr>
        <w:t>表</w:t>
      </w:r>
      <w:r>
        <w:rPr>
          <w:rFonts w:ascii="Times New Roman" w:eastAsia="方正仿宋_GBK" w:hAnsi="Times New Roman" w:hint="eastAsia"/>
          <w:sz w:val="28"/>
          <w:szCs w:val="32"/>
        </w:rPr>
        <w:t>1</w:t>
      </w:r>
      <w:r>
        <w:rPr>
          <w:rFonts w:ascii="Times New Roman" w:eastAsia="方正仿宋_GBK" w:hAnsi="Times New Roman" w:hint="eastAsia"/>
          <w:sz w:val="28"/>
          <w:szCs w:val="32"/>
        </w:rPr>
        <w:t>：“优质项目化基地”经费支付标准</w:t>
      </w:r>
    </w:p>
    <w:p w14:paraId="1DE15E36" w14:textId="54EF27E8" w:rsidR="00FA7EAB" w:rsidRDefault="00FA7EAB" w:rsidP="00FA7EAB">
      <w:pPr>
        <w:pStyle w:val="11"/>
        <w:spacing w:line="567" w:lineRule="exact"/>
        <w:ind w:firstLine="640"/>
        <w:rPr>
          <w:rFonts w:ascii="Times New Roman" w:eastAsia="方正仿宋_GBK" w:hAnsi="Times New Roman"/>
          <w:sz w:val="32"/>
          <w:szCs w:val="32"/>
        </w:rPr>
      </w:pPr>
      <w:r>
        <w:rPr>
          <w:rFonts w:eastAsia="方正楷体_GBK" w:hint="eastAsia"/>
          <w:sz w:val="32"/>
          <w:szCs w:val="32"/>
        </w:rPr>
        <w:t>第十九条</w:t>
      </w:r>
      <w:r>
        <w:rPr>
          <w:rFonts w:eastAsia="方正楷体_GBK" w:hint="eastAsia"/>
          <w:sz w:val="32"/>
          <w:szCs w:val="32"/>
        </w:rPr>
        <w:t xml:space="preserve"> </w:t>
      </w:r>
      <w:r>
        <w:rPr>
          <w:rFonts w:eastAsia="方正楷体_GBK"/>
          <w:sz w:val="32"/>
          <w:szCs w:val="32"/>
        </w:rPr>
        <w:t xml:space="preserve"> </w:t>
      </w:r>
      <w:r>
        <w:rPr>
          <w:rFonts w:ascii="Times New Roman" w:eastAsia="方正仿宋_GBK" w:hAnsi="Times New Roman" w:hint="eastAsia"/>
          <w:sz w:val="32"/>
          <w:szCs w:val="32"/>
        </w:rPr>
        <w:t>经费使用：</w:t>
      </w:r>
    </w:p>
    <w:p w14:paraId="69E80C11" w14:textId="77777777" w:rsidR="00FA7EAB" w:rsidRPr="00212E46" w:rsidRDefault="00FA7EAB" w:rsidP="00FA7EAB">
      <w:pPr>
        <w:pStyle w:val="11"/>
        <w:spacing w:line="567" w:lineRule="exact"/>
        <w:ind w:firstLine="640"/>
        <w:rPr>
          <w:rFonts w:ascii="黑体" w:eastAsia="黑体" w:hAnsi="黑体"/>
          <w:sz w:val="30"/>
          <w:szCs w:val="30"/>
        </w:rPr>
      </w:pPr>
      <w:r>
        <w:rPr>
          <w:rFonts w:ascii="Times New Roman" w:eastAsia="方正仿宋_GBK" w:hAnsi="Times New Roman" w:hint="eastAsia"/>
          <w:sz w:val="32"/>
          <w:szCs w:val="32"/>
        </w:rPr>
        <w:lastRenderedPageBreak/>
        <w:t>专项经费使用遵循专款专用、效益优先原则，做到条目规范、台账清晰、材料完整、手续齐全。经费主要用于基地课程开发、学术交流、表彰奖励、项目开展、师资及志愿者培训等，不得用于餐费报销及购买硬</w:t>
      </w:r>
      <w:r w:rsidRPr="00212E46">
        <w:rPr>
          <w:rFonts w:ascii="Times New Roman" w:eastAsia="方正仿宋_GBK" w:hAnsi="Times New Roman" w:hint="eastAsia"/>
          <w:sz w:val="32"/>
          <w:szCs w:val="32"/>
        </w:rPr>
        <w:t>件设施设备。设</w:t>
      </w:r>
      <w:r w:rsidRPr="00015AE7">
        <w:rPr>
          <w:rFonts w:ascii="Times New Roman" w:eastAsia="方正仿宋_GBK" w:hAnsi="Times New Roman" w:hint="eastAsia"/>
          <w:sz w:val="32"/>
          <w:szCs w:val="32"/>
        </w:rPr>
        <w:t>区市</w:t>
      </w:r>
      <w:r>
        <w:rPr>
          <w:rFonts w:ascii="Times New Roman" w:eastAsia="方正仿宋_GBK" w:hAnsi="Times New Roman" w:hint="eastAsia"/>
          <w:sz w:val="32"/>
          <w:szCs w:val="32"/>
        </w:rPr>
        <w:t>社指中心或</w:t>
      </w:r>
      <w:r w:rsidRPr="00015AE7">
        <w:rPr>
          <w:rFonts w:ascii="Times New Roman" w:eastAsia="方正仿宋_GBK" w:hAnsi="Times New Roman" w:hint="eastAsia"/>
          <w:sz w:val="32"/>
          <w:szCs w:val="32"/>
        </w:rPr>
        <w:t>开放大学</w:t>
      </w:r>
      <w:r w:rsidRPr="00212E46">
        <w:rPr>
          <w:rFonts w:ascii="Times New Roman" w:eastAsia="方正仿宋_GBK" w:hAnsi="Times New Roman" w:hint="eastAsia"/>
          <w:sz w:val="32"/>
          <w:szCs w:val="32"/>
        </w:rPr>
        <w:t>要切实加强对专项经费使用的指导、检查、监督力度，每季度定期对项目</w:t>
      </w:r>
      <w:proofErr w:type="gramStart"/>
      <w:r w:rsidRPr="00212E46">
        <w:rPr>
          <w:rFonts w:ascii="Times New Roman" w:eastAsia="方正仿宋_GBK" w:hAnsi="Times New Roman" w:hint="eastAsia"/>
          <w:sz w:val="32"/>
          <w:szCs w:val="32"/>
        </w:rPr>
        <w:t>经费台账进行</w:t>
      </w:r>
      <w:proofErr w:type="gramEnd"/>
      <w:r w:rsidRPr="00212E46">
        <w:rPr>
          <w:rFonts w:ascii="Times New Roman" w:eastAsia="方正仿宋_GBK" w:hAnsi="Times New Roman" w:hint="eastAsia"/>
          <w:sz w:val="32"/>
          <w:szCs w:val="32"/>
        </w:rPr>
        <w:t>跟踪检查，并做好存档工作。省社指中心将组织人员不定期开展经费使用专项抽查，</w:t>
      </w:r>
      <w:r w:rsidRPr="00015AE7">
        <w:rPr>
          <w:rFonts w:ascii="Times New Roman" w:eastAsia="方正仿宋_GBK" w:hAnsi="Times New Roman" w:hint="eastAsia"/>
          <w:sz w:val="32"/>
          <w:szCs w:val="32"/>
        </w:rPr>
        <w:t>设区市</w:t>
      </w:r>
      <w:r>
        <w:rPr>
          <w:rFonts w:ascii="Times New Roman" w:eastAsia="方正仿宋_GBK" w:hAnsi="Times New Roman" w:hint="eastAsia"/>
          <w:sz w:val="32"/>
          <w:szCs w:val="32"/>
        </w:rPr>
        <w:t>社指中心或</w:t>
      </w:r>
      <w:r w:rsidRPr="00015AE7">
        <w:rPr>
          <w:rFonts w:ascii="Times New Roman" w:eastAsia="方正仿宋_GBK" w:hAnsi="Times New Roman" w:hint="eastAsia"/>
          <w:sz w:val="32"/>
          <w:szCs w:val="32"/>
        </w:rPr>
        <w:t>开放大学</w:t>
      </w:r>
      <w:r w:rsidRPr="00212E46">
        <w:rPr>
          <w:rFonts w:ascii="Times New Roman" w:eastAsia="方正仿宋_GBK" w:hAnsi="Times New Roman" w:hint="eastAsia"/>
          <w:sz w:val="32"/>
          <w:szCs w:val="32"/>
        </w:rPr>
        <w:t>每半年（以项目经费支付之日起计算）需提供所辖区域内基地的经费使用台账资料。</w:t>
      </w:r>
    </w:p>
    <w:p w14:paraId="0623C8D6" w14:textId="2097F9B0" w:rsidR="00FA7EAB" w:rsidRDefault="00FA7EAB" w:rsidP="00FA7EAB">
      <w:pPr>
        <w:widowControl/>
        <w:spacing w:line="567" w:lineRule="exact"/>
        <w:ind w:firstLineChars="200" w:firstLine="640"/>
        <w:rPr>
          <w:rFonts w:ascii="Times New Roman" w:eastAsia="方正仿宋_GBK" w:hAnsi="Times New Roman" w:cs="Times New Roman"/>
          <w:sz w:val="32"/>
          <w:szCs w:val="32"/>
        </w:rPr>
      </w:pPr>
      <w:r w:rsidRPr="00212E46">
        <w:rPr>
          <w:rFonts w:ascii="Times New Roman" w:eastAsia="方正仿宋_GBK" w:hAnsi="Times New Roman" w:cs="Times New Roman"/>
          <w:sz w:val="32"/>
          <w:szCs w:val="32"/>
        </w:rPr>
        <w:t>1</w:t>
      </w:r>
      <w:r w:rsidR="00623CBF" w:rsidRPr="00623CBF">
        <w:rPr>
          <w:rFonts w:ascii="Times New Roman" w:eastAsia="方正仿宋_GBK" w:hAnsi="Times New Roman" w:cs="Times New Roman" w:hint="eastAsia"/>
          <w:sz w:val="32"/>
          <w:szCs w:val="32"/>
        </w:rPr>
        <w:t>．</w:t>
      </w:r>
      <w:r w:rsidRPr="00212E46">
        <w:rPr>
          <w:rFonts w:ascii="Times New Roman" w:eastAsia="方正仿宋_GBK" w:hAnsi="Times New Roman" w:cs="Times New Roman" w:hint="eastAsia"/>
          <w:sz w:val="32"/>
          <w:szCs w:val="32"/>
        </w:rPr>
        <w:t>奖励表彰经费：指用于</w:t>
      </w:r>
      <w:r w:rsidR="001F3015" w:rsidRPr="001F3015">
        <w:rPr>
          <w:rFonts w:ascii="Times New Roman" w:eastAsia="方正仿宋_GBK" w:hAnsi="Times New Roman" w:cs="Times New Roman" w:hint="eastAsia"/>
          <w:sz w:val="32"/>
          <w:szCs w:val="32"/>
        </w:rPr>
        <w:t>“优质项目化基地”</w:t>
      </w:r>
      <w:r w:rsidRPr="00212E46">
        <w:rPr>
          <w:rFonts w:ascii="Times New Roman" w:eastAsia="方正仿宋_GBK" w:hAnsi="Times New Roman" w:cs="Times New Roman" w:hint="eastAsia"/>
          <w:sz w:val="32"/>
          <w:szCs w:val="32"/>
        </w:rPr>
        <w:t>创建先进单位、先</w:t>
      </w:r>
      <w:r>
        <w:rPr>
          <w:rFonts w:ascii="Times New Roman" w:eastAsia="方正仿宋_GBK" w:hAnsi="Times New Roman" w:cs="Times New Roman" w:hint="eastAsia"/>
          <w:sz w:val="32"/>
          <w:szCs w:val="32"/>
        </w:rPr>
        <w:t>进个人（包括讲师团成员、志愿者等）表彰奖励的支出。</w:t>
      </w:r>
    </w:p>
    <w:p w14:paraId="25DC795C" w14:textId="03F76FFC" w:rsidR="00FA7EAB" w:rsidRDefault="00FA7EAB" w:rsidP="00FA7EAB">
      <w:pPr>
        <w:widowControl/>
        <w:spacing w:line="567"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．项目开展经费：指用于</w:t>
      </w:r>
      <w:r w:rsidR="001F3015" w:rsidRPr="001F3015">
        <w:rPr>
          <w:rFonts w:ascii="Times New Roman" w:eastAsia="方正仿宋_GBK" w:hAnsi="Times New Roman" w:cs="Times New Roman" w:hint="eastAsia"/>
          <w:sz w:val="32"/>
          <w:szCs w:val="32"/>
        </w:rPr>
        <w:t>“优质项目化基地”</w:t>
      </w:r>
      <w:r>
        <w:rPr>
          <w:rFonts w:ascii="Times New Roman" w:eastAsia="方正仿宋_GBK" w:hAnsi="Times New Roman" w:cs="Times New Roman" w:hint="eastAsia"/>
          <w:sz w:val="32"/>
          <w:szCs w:val="32"/>
        </w:rPr>
        <w:t>开展社区教育特色项目所产生的相关支出，包括相关学习材料和宣传材料的设计费、印刷费以及用于</w:t>
      </w:r>
      <w:r w:rsidR="00B64E5C" w:rsidRPr="00B64E5C">
        <w:rPr>
          <w:rFonts w:ascii="Times New Roman" w:eastAsia="方正仿宋_GBK" w:hAnsi="Times New Roman" w:cs="Times New Roman" w:hint="eastAsia"/>
          <w:sz w:val="32"/>
          <w:szCs w:val="32"/>
        </w:rPr>
        <w:t>“优质项目化基地”</w:t>
      </w:r>
      <w:r>
        <w:rPr>
          <w:rFonts w:ascii="Times New Roman" w:eastAsia="方正仿宋_GBK" w:hAnsi="Times New Roman" w:cs="Times New Roman" w:hint="eastAsia"/>
          <w:sz w:val="32"/>
          <w:szCs w:val="32"/>
        </w:rPr>
        <w:t>建设项目的研讨活动经费等。</w:t>
      </w:r>
    </w:p>
    <w:p w14:paraId="16287A11" w14:textId="7F3761B5" w:rsidR="00FA7EAB" w:rsidRDefault="00FA7EAB" w:rsidP="00FA7EAB">
      <w:pPr>
        <w:widowControl/>
        <w:spacing w:line="567"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hint="eastAsia"/>
          <w:sz w:val="32"/>
          <w:szCs w:val="32"/>
        </w:rPr>
        <w:t>．主讲教师酬金：指在</w:t>
      </w:r>
      <w:r w:rsidR="001F3015" w:rsidRPr="001F3015">
        <w:rPr>
          <w:rFonts w:ascii="Times New Roman" w:eastAsia="方正仿宋_GBK" w:hAnsi="Times New Roman" w:cs="Times New Roman" w:hint="eastAsia"/>
          <w:sz w:val="32"/>
          <w:szCs w:val="32"/>
        </w:rPr>
        <w:t>“优质项目化基地”</w:t>
      </w:r>
      <w:r>
        <w:rPr>
          <w:rFonts w:ascii="Times New Roman" w:eastAsia="方正仿宋_GBK" w:hAnsi="Times New Roman" w:cs="Times New Roman" w:hint="eastAsia"/>
          <w:sz w:val="32"/>
          <w:szCs w:val="32"/>
        </w:rPr>
        <w:t>建设过程中支付给主讲教师的酬金。主讲教师的酬金支付应符合当地财务管理规定，原则上由单位财务直接打入对方银行卡，并按规定缴纳个人所得税。酬金发放总额不得超过项目经费总额的</w:t>
      </w:r>
      <w:r>
        <w:rPr>
          <w:rFonts w:ascii="Times New Roman" w:eastAsia="方正仿宋_GBK" w:hAnsi="Times New Roman" w:cs="Times New Roman" w:hint="eastAsia"/>
          <w:sz w:val="32"/>
          <w:szCs w:val="32"/>
        </w:rPr>
        <w:t>30%</w:t>
      </w:r>
      <w:r>
        <w:rPr>
          <w:rFonts w:ascii="Times New Roman" w:eastAsia="方正仿宋_GBK" w:hAnsi="Times New Roman" w:cs="Times New Roman" w:hint="eastAsia"/>
          <w:sz w:val="32"/>
          <w:szCs w:val="32"/>
        </w:rPr>
        <w:t>。</w:t>
      </w:r>
    </w:p>
    <w:p w14:paraId="29DFA822" w14:textId="445CABEC" w:rsidR="00FA7EAB" w:rsidRDefault="00FA7EAB" w:rsidP="00FA7EAB">
      <w:pPr>
        <w:widowControl/>
        <w:spacing w:line="567"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hint="eastAsia"/>
          <w:sz w:val="32"/>
          <w:szCs w:val="32"/>
        </w:rPr>
        <w:t>．专家咨询费：指在</w:t>
      </w:r>
      <w:r w:rsidR="001F3015" w:rsidRPr="001F3015">
        <w:rPr>
          <w:rFonts w:ascii="Times New Roman" w:eastAsia="方正仿宋_GBK" w:hAnsi="Times New Roman" w:cs="Times New Roman" w:hint="eastAsia"/>
          <w:sz w:val="32"/>
          <w:szCs w:val="32"/>
        </w:rPr>
        <w:t>“优质项目化基地”</w:t>
      </w:r>
      <w:r>
        <w:rPr>
          <w:rFonts w:ascii="Times New Roman" w:eastAsia="方正仿宋_GBK" w:hAnsi="Times New Roman" w:cs="Times New Roman" w:hint="eastAsia"/>
          <w:sz w:val="32"/>
          <w:szCs w:val="32"/>
        </w:rPr>
        <w:t>建设过程中支付给临时聘请的指导专家的咨询费、鉴定费、评审费。立项单位有明确开支标准规定的，按规定执行；无明确标准的，原则上外请</w:t>
      </w:r>
      <w:r>
        <w:rPr>
          <w:rFonts w:ascii="Times New Roman" w:eastAsia="方正仿宋_GBK" w:hAnsi="Times New Roman" w:cs="Times New Roman" w:hint="eastAsia"/>
          <w:sz w:val="32"/>
          <w:szCs w:val="32"/>
        </w:rPr>
        <w:lastRenderedPageBreak/>
        <w:t>专家按以下标准执行：副高职称专家</w:t>
      </w: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000</w:t>
      </w:r>
      <w:r>
        <w:rPr>
          <w:rFonts w:ascii="Times New Roman" w:eastAsia="方正仿宋_GBK" w:hAnsi="Times New Roman" w:cs="Times New Roman" w:hint="eastAsia"/>
          <w:sz w:val="32"/>
          <w:szCs w:val="32"/>
        </w:rPr>
        <w:t>元</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半天、正高职称专家</w:t>
      </w:r>
      <w:r>
        <w:rPr>
          <w:rFonts w:ascii="Times New Roman" w:eastAsia="方正仿宋_GBK" w:hAnsi="Times New Roman" w:cs="Times New Roman" w:hint="eastAsia"/>
          <w:sz w:val="32"/>
          <w:szCs w:val="32"/>
        </w:rPr>
        <w:t>1</w:t>
      </w:r>
      <w:r>
        <w:rPr>
          <w:rFonts w:ascii="Times New Roman" w:eastAsia="方正仿宋_GBK" w:hAnsi="Times New Roman" w:cs="Times New Roman"/>
          <w:sz w:val="32"/>
          <w:szCs w:val="32"/>
        </w:rPr>
        <w:t>5</w:t>
      </w:r>
      <w:r>
        <w:rPr>
          <w:rFonts w:ascii="Times New Roman" w:eastAsia="方正仿宋_GBK" w:hAnsi="Times New Roman" w:cs="Times New Roman" w:hint="eastAsia"/>
          <w:sz w:val="32"/>
          <w:szCs w:val="32"/>
        </w:rPr>
        <w:t>00</w:t>
      </w:r>
      <w:r>
        <w:rPr>
          <w:rFonts w:ascii="Times New Roman" w:eastAsia="方正仿宋_GBK" w:hAnsi="Times New Roman" w:cs="Times New Roman" w:hint="eastAsia"/>
          <w:sz w:val="32"/>
          <w:szCs w:val="32"/>
        </w:rPr>
        <w:t>元</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半天。来自企业的高级技能专家比照执行。原则上由单位财务直接打入对方银行卡，并按规定缴纳个人所得税。</w:t>
      </w:r>
    </w:p>
    <w:p w14:paraId="0441DE8C" w14:textId="2150CB0E" w:rsidR="00FA7EAB" w:rsidRDefault="00FA7EAB" w:rsidP="00FA7EAB">
      <w:pPr>
        <w:widowControl/>
        <w:spacing w:line="567"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．课程开发经费：指</w:t>
      </w:r>
      <w:r w:rsidR="0055677D" w:rsidRPr="0055677D">
        <w:rPr>
          <w:rFonts w:ascii="Times New Roman" w:eastAsia="方正仿宋_GBK" w:hAnsi="Times New Roman" w:cs="Times New Roman" w:hint="eastAsia"/>
          <w:sz w:val="32"/>
          <w:szCs w:val="32"/>
        </w:rPr>
        <w:t>“优质项目化基地”</w:t>
      </w:r>
      <w:r>
        <w:rPr>
          <w:rFonts w:ascii="Times New Roman" w:eastAsia="方正仿宋_GBK" w:hAnsi="Times New Roman" w:cs="Times New Roman" w:hint="eastAsia"/>
          <w:sz w:val="32"/>
          <w:szCs w:val="32"/>
        </w:rPr>
        <w:t>开发、拍摄、制作特色课程所产生的相关支出。</w:t>
      </w:r>
    </w:p>
    <w:p w14:paraId="6E034B31" w14:textId="64128EFC" w:rsidR="00FA7EAB" w:rsidRDefault="00FA7EAB" w:rsidP="00FA7EAB">
      <w:pPr>
        <w:widowControl/>
        <w:spacing w:line="567"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6</w:t>
      </w:r>
      <w:r>
        <w:rPr>
          <w:rFonts w:ascii="Times New Roman" w:eastAsia="方正仿宋_GBK" w:hAnsi="Times New Roman" w:cs="Times New Roman" w:hint="eastAsia"/>
          <w:sz w:val="32"/>
          <w:szCs w:val="32"/>
        </w:rPr>
        <w:t>．差旅费：指</w:t>
      </w:r>
      <w:r w:rsidR="00410B64" w:rsidRPr="00410B64">
        <w:rPr>
          <w:rFonts w:ascii="Times New Roman" w:eastAsia="方正仿宋_GBK" w:hAnsi="Times New Roman" w:cs="Times New Roman" w:hint="eastAsia"/>
          <w:sz w:val="32"/>
          <w:szCs w:val="32"/>
        </w:rPr>
        <w:t>“优质项目化基地”</w:t>
      </w:r>
      <w:r>
        <w:rPr>
          <w:rFonts w:ascii="Times New Roman" w:eastAsia="方正仿宋_GBK" w:hAnsi="Times New Roman" w:cs="Times New Roman" w:hint="eastAsia"/>
          <w:sz w:val="32"/>
          <w:szCs w:val="32"/>
        </w:rPr>
        <w:t>建设团队在项目建设过程中开展考察、调研、外景拍摄等所发生的差旅费和市内交通费用等。差旅费标准须按国家财政规定和所在单位有关差旅费管理办法规定执行。</w:t>
      </w:r>
    </w:p>
    <w:p w14:paraId="0F6888B2" w14:textId="1FE94FB3" w:rsidR="00FA7EAB" w:rsidRDefault="00FA7EAB" w:rsidP="00FA7EAB">
      <w:pPr>
        <w:widowControl/>
        <w:spacing w:line="567"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7</w:t>
      </w:r>
      <w:r>
        <w:rPr>
          <w:rFonts w:ascii="Times New Roman" w:eastAsia="方正仿宋_GBK" w:hAnsi="Times New Roman" w:cs="Times New Roman" w:hint="eastAsia"/>
          <w:sz w:val="32"/>
          <w:szCs w:val="32"/>
        </w:rPr>
        <w:t>．项目管理费：指</w:t>
      </w:r>
      <w:r w:rsidR="00410B64" w:rsidRPr="00410B64">
        <w:rPr>
          <w:rFonts w:ascii="Times New Roman" w:eastAsia="方正仿宋_GBK" w:hAnsi="Times New Roman" w:cs="Times New Roman" w:hint="eastAsia"/>
          <w:sz w:val="32"/>
          <w:szCs w:val="32"/>
        </w:rPr>
        <w:t>“优质项目化基地”</w:t>
      </w:r>
      <w:r>
        <w:rPr>
          <w:rFonts w:ascii="Times New Roman" w:eastAsia="方正仿宋_GBK" w:hAnsi="Times New Roman" w:cs="Times New Roman" w:hint="eastAsia"/>
          <w:sz w:val="32"/>
          <w:szCs w:val="32"/>
        </w:rPr>
        <w:t>共建开放大学用于组织项目前期论证、申报、中期检查、评估、验收等所发生的费用。项目管理费不超过项目经费总额的</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w:t>
      </w:r>
    </w:p>
    <w:p w14:paraId="3850CBBD" w14:textId="77777777" w:rsidR="00FA7EAB" w:rsidRDefault="00FA7EAB" w:rsidP="00FA7EAB">
      <w:pPr>
        <w:pStyle w:val="11"/>
        <w:spacing w:line="567" w:lineRule="exact"/>
        <w:ind w:firstLine="640"/>
        <w:rPr>
          <w:rFonts w:ascii="方正黑体_GBK" w:eastAsia="方正黑体_GBK" w:hAnsi="方正黑体_GBK"/>
          <w:sz w:val="30"/>
          <w:szCs w:val="30"/>
        </w:rPr>
      </w:pPr>
      <w:r>
        <w:rPr>
          <w:rFonts w:eastAsia="方正楷体_GBK" w:hint="eastAsia"/>
          <w:sz w:val="32"/>
          <w:szCs w:val="32"/>
        </w:rPr>
        <w:t>第二十条</w:t>
      </w:r>
      <w:r>
        <w:rPr>
          <w:rFonts w:eastAsia="方正楷体_GBK" w:hint="eastAsia"/>
          <w:sz w:val="32"/>
          <w:szCs w:val="32"/>
        </w:rPr>
        <w:t xml:space="preserve"> </w:t>
      </w:r>
      <w:r>
        <w:rPr>
          <w:rFonts w:eastAsia="方正楷体_GBK"/>
          <w:sz w:val="32"/>
          <w:szCs w:val="32"/>
        </w:rPr>
        <w:t xml:space="preserve"> </w:t>
      </w:r>
      <w:r>
        <w:rPr>
          <w:rFonts w:ascii="Times New Roman" w:eastAsia="方正仿宋_GBK" w:hAnsi="Times New Roman" w:hint="eastAsia"/>
          <w:sz w:val="32"/>
          <w:szCs w:val="32"/>
        </w:rPr>
        <w:t>经费监管：</w:t>
      </w:r>
    </w:p>
    <w:p w14:paraId="0EA4D88C" w14:textId="67670EFC" w:rsidR="00FA7EAB" w:rsidRDefault="00FA7EAB" w:rsidP="00FA7EAB">
      <w:pPr>
        <w:pStyle w:val="11"/>
        <w:spacing w:line="567" w:lineRule="exact"/>
        <w:ind w:firstLine="640"/>
        <w:rPr>
          <w:rFonts w:ascii="黑体" w:eastAsia="黑体" w:hAnsi="黑体"/>
          <w:sz w:val="30"/>
          <w:szCs w:val="30"/>
        </w:rPr>
      </w:pPr>
      <w:r>
        <w:rPr>
          <w:rFonts w:ascii="Times New Roman" w:eastAsia="方正仿宋_GBK" w:hAnsi="Times New Roman" w:hint="eastAsia"/>
          <w:sz w:val="32"/>
          <w:szCs w:val="32"/>
        </w:rPr>
        <w:t>1</w:t>
      </w:r>
      <w:r w:rsidRPr="00CC5CC9">
        <w:rPr>
          <w:rFonts w:ascii="Times New Roman" w:eastAsia="方正仿宋_GBK" w:hAnsi="Times New Roman" w:hint="eastAsia"/>
          <w:sz w:val="32"/>
          <w:szCs w:val="32"/>
        </w:rPr>
        <w:t>．</w:t>
      </w:r>
      <w:r>
        <w:rPr>
          <w:rFonts w:ascii="Times New Roman" w:eastAsia="方正仿宋_GBK" w:hAnsi="Times New Roman" w:hint="eastAsia"/>
          <w:sz w:val="32"/>
          <w:szCs w:val="32"/>
        </w:rPr>
        <w:t>“优质项目化基地”建设单位应明确管理责任人，负责对</w:t>
      </w:r>
      <w:r w:rsidR="00F85C8C">
        <w:rPr>
          <w:rFonts w:ascii="Times New Roman" w:eastAsia="方正仿宋_GBK" w:hAnsi="Times New Roman" w:hint="eastAsia"/>
          <w:sz w:val="32"/>
          <w:szCs w:val="32"/>
        </w:rPr>
        <w:t>基地</w:t>
      </w:r>
      <w:r>
        <w:rPr>
          <w:rFonts w:ascii="Times New Roman" w:eastAsia="方正仿宋_GBK" w:hAnsi="Times New Roman" w:hint="eastAsia"/>
          <w:sz w:val="32"/>
          <w:szCs w:val="32"/>
        </w:rPr>
        <w:t>建设的进度、经费使用等进行监督管理；对</w:t>
      </w:r>
      <w:r w:rsidR="00F85C8C" w:rsidRPr="00F85C8C">
        <w:rPr>
          <w:rFonts w:ascii="Times New Roman" w:eastAsia="方正仿宋_GBK" w:hAnsi="Times New Roman" w:hint="eastAsia"/>
          <w:sz w:val="32"/>
          <w:szCs w:val="32"/>
        </w:rPr>
        <w:t>基地</w:t>
      </w:r>
      <w:r>
        <w:rPr>
          <w:rFonts w:ascii="Times New Roman" w:eastAsia="方正仿宋_GBK" w:hAnsi="Times New Roman" w:hint="eastAsia"/>
          <w:sz w:val="32"/>
          <w:szCs w:val="32"/>
        </w:rPr>
        <w:t>负责人经费使用的范围、进度、效益等进行监督、检查；参与</w:t>
      </w:r>
      <w:r w:rsidR="00F85C8C" w:rsidRPr="00F85C8C">
        <w:rPr>
          <w:rFonts w:ascii="Times New Roman" w:eastAsia="方正仿宋_GBK" w:hAnsi="Times New Roman" w:hint="eastAsia"/>
          <w:sz w:val="32"/>
          <w:szCs w:val="32"/>
        </w:rPr>
        <w:t>基地</w:t>
      </w:r>
      <w:r>
        <w:rPr>
          <w:rFonts w:ascii="Times New Roman" w:eastAsia="方正仿宋_GBK" w:hAnsi="Times New Roman" w:hint="eastAsia"/>
          <w:sz w:val="32"/>
          <w:szCs w:val="32"/>
        </w:rPr>
        <w:t>建设验收工作。</w:t>
      </w:r>
    </w:p>
    <w:p w14:paraId="65141FE4" w14:textId="7E39A92C" w:rsidR="00FA7EAB" w:rsidRPr="00212E46" w:rsidRDefault="00FA7EAB" w:rsidP="00FA7EAB">
      <w:pPr>
        <w:widowControl/>
        <w:spacing w:line="567"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．经费的支出应由</w:t>
      </w:r>
      <w:r w:rsidR="00311A1C" w:rsidRPr="00311A1C">
        <w:rPr>
          <w:rFonts w:ascii="Times New Roman" w:eastAsia="方正仿宋_GBK" w:hAnsi="Times New Roman" w:cs="Times New Roman" w:hint="eastAsia"/>
          <w:sz w:val="32"/>
          <w:szCs w:val="32"/>
        </w:rPr>
        <w:t>“优质项目化基地”</w:t>
      </w:r>
      <w:r>
        <w:rPr>
          <w:rFonts w:ascii="Times New Roman" w:eastAsia="方正仿宋_GBK" w:hAnsi="Times New Roman" w:cs="Times New Roman" w:hint="eastAsia"/>
          <w:sz w:val="32"/>
          <w:szCs w:val="32"/>
        </w:rPr>
        <w:t>负责人与经办人列出支出明细，提供有效</w:t>
      </w:r>
      <w:r w:rsidRPr="00212E46">
        <w:rPr>
          <w:rFonts w:ascii="Times New Roman" w:eastAsia="方正仿宋_GBK" w:hAnsi="Times New Roman" w:cs="Times New Roman" w:hint="eastAsia"/>
          <w:sz w:val="32"/>
          <w:szCs w:val="32"/>
        </w:rPr>
        <w:t>票据，部分项目应按国家有关规定提供合同、会议纪要、专家评审意见等支撑材料，并及时将经费使用情况报备所属</w:t>
      </w:r>
      <w:r w:rsidRPr="00F3270A">
        <w:rPr>
          <w:rFonts w:ascii="Times New Roman" w:eastAsia="方正仿宋_GBK" w:hAnsi="Times New Roman" w:cs="Times New Roman" w:hint="eastAsia"/>
          <w:sz w:val="32"/>
          <w:szCs w:val="32"/>
        </w:rPr>
        <w:t>设区市</w:t>
      </w:r>
      <w:r>
        <w:rPr>
          <w:rFonts w:ascii="Times New Roman" w:eastAsia="方正仿宋_GBK" w:hAnsi="Times New Roman" w:cs="Times New Roman" w:hint="eastAsia"/>
          <w:sz w:val="32"/>
          <w:szCs w:val="32"/>
        </w:rPr>
        <w:t>社指中心或</w:t>
      </w:r>
      <w:r w:rsidRPr="00F3270A">
        <w:rPr>
          <w:rFonts w:ascii="Times New Roman" w:eastAsia="方正仿宋_GBK" w:hAnsi="Times New Roman" w:cs="Times New Roman" w:hint="eastAsia"/>
          <w:sz w:val="32"/>
          <w:szCs w:val="32"/>
        </w:rPr>
        <w:t>开放大学</w:t>
      </w:r>
      <w:r w:rsidRPr="00212E46">
        <w:rPr>
          <w:rFonts w:ascii="Times New Roman" w:eastAsia="方正仿宋_GBK" w:hAnsi="Times New Roman" w:cs="Times New Roman" w:hint="eastAsia"/>
          <w:sz w:val="32"/>
          <w:szCs w:val="32"/>
        </w:rPr>
        <w:t>。</w:t>
      </w:r>
    </w:p>
    <w:p w14:paraId="50184E09" w14:textId="09589457" w:rsidR="00FA7EAB" w:rsidRDefault="00FA7EAB" w:rsidP="00FA7EAB">
      <w:pPr>
        <w:widowControl/>
        <w:spacing w:line="567" w:lineRule="exact"/>
        <w:ind w:firstLineChars="200" w:firstLine="640"/>
        <w:rPr>
          <w:rFonts w:ascii="Times New Roman" w:eastAsia="方正仿宋_GBK" w:hAnsi="Times New Roman" w:cs="Times New Roman"/>
          <w:sz w:val="32"/>
          <w:szCs w:val="32"/>
        </w:rPr>
      </w:pPr>
      <w:r w:rsidRPr="00212E46">
        <w:rPr>
          <w:rFonts w:eastAsia="方正楷体_GBK" w:hint="eastAsia"/>
          <w:sz w:val="32"/>
          <w:szCs w:val="32"/>
        </w:rPr>
        <w:lastRenderedPageBreak/>
        <w:t>第二十一条</w:t>
      </w:r>
      <w:r w:rsidRPr="00212E46">
        <w:rPr>
          <w:rFonts w:eastAsia="方正楷体_GBK" w:hint="eastAsia"/>
          <w:sz w:val="32"/>
          <w:szCs w:val="32"/>
        </w:rPr>
        <w:t xml:space="preserve"> </w:t>
      </w:r>
      <w:r w:rsidRPr="00212E46">
        <w:rPr>
          <w:rFonts w:eastAsia="方正楷体_GBK"/>
          <w:sz w:val="32"/>
          <w:szCs w:val="32"/>
        </w:rPr>
        <w:t xml:space="preserve"> </w:t>
      </w:r>
      <w:r w:rsidR="00410B64" w:rsidRPr="00410B64">
        <w:rPr>
          <w:rFonts w:ascii="Times New Roman" w:eastAsia="方正仿宋_GBK" w:hAnsi="Times New Roman" w:cs="Times New Roman" w:hint="eastAsia"/>
          <w:sz w:val="32"/>
          <w:szCs w:val="32"/>
        </w:rPr>
        <w:t>“优质项目化基地”</w:t>
      </w:r>
      <w:r w:rsidRPr="00212E46">
        <w:rPr>
          <w:rFonts w:ascii="Times New Roman" w:eastAsia="方正仿宋_GBK" w:hAnsi="Times New Roman" w:cs="Times New Roman" w:hint="eastAsia"/>
          <w:sz w:val="32"/>
          <w:szCs w:val="32"/>
        </w:rPr>
        <w:t>阶段性验收时，承建单位和</w:t>
      </w:r>
      <w:r w:rsidRPr="00F3270A">
        <w:rPr>
          <w:rFonts w:ascii="Times New Roman" w:eastAsia="方正仿宋_GBK" w:hAnsi="Times New Roman" w:cs="Times New Roman" w:hint="eastAsia"/>
          <w:sz w:val="32"/>
          <w:szCs w:val="32"/>
        </w:rPr>
        <w:t>设区市</w:t>
      </w:r>
      <w:r w:rsidR="007B744B">
        <w:rPr>
          <w:rFonts w:ascii="Times New Roman" w:eastAsia="方正仿宋_GBK" w:hAnsi="Times New Roman" w:cs="Times New Roman" w:hint="eastAsia"/>
          <w:sz w:val="32"/>
          <w:szCs w:val="32"/>
        </w:rPr>
        <w:t>社指中心或</w:t>
      </w:r>
      <w:r w:rsidRPr="00F3270A">
        <w:rPr>
          <w:rFonts w:ascii="Times New Roman" w:eastAsia="方正仿宋_GBK" w:hAnsi="Times New Roman" w:cs="Times New Roman" w:hint="eastAsia"/>
          <w:sz w:val="32"/>
          <w:szCs w:val="32"/>
        </w:rPr>
        <w:t>开放大学</w:t>
      </w:r>
      <w:r w:rsidRPr="00212E46">
        <w:rPr>
          <w:rFonts w:ascii="Times New Roman" w:eastAsia="方正仿宋_GBK" w:hAnsi="Times New Roman" w:cs="Times New Roman" w:hint="eastAsia"/>
          <w:sz w:val="32"/>
          <w:szCs w:val="32"/>
        </w:rPr>
        <w:t>需列出经费使用的绩效情况说明等材料报省社指中心备查。</w:t>
      </w:r>
    </w:p>
    <w:p w14:paraId="4F7691CD" w14:textId="00558E1D" w:rsidR="00FA7EAB" w:rsidRDefault="00FA7EAB" w:rsidP="00DD6A41">
      <w:pPr>
        <w:widowControl/>
        <w:spacing w:line="567" w:lineRule="exact"/>
        <w:ind w:firstLineChars="200" w:firstLine="640"/>
        <w:rPr>
          <w:rFonts w:ascii="Times New Roman" w:eastAsia="方正仿宋_GBK" w:hAnsi="Times New Roman" w:cs="Times New Roman"/>
          <w:sz w:val="32"/>
          <w:szCs w:val="32"/>
        </w:rPr>
      </w:pPr>
      <w:r>
        <w:rPr>
          <w:rFonts w:eastAsia="方正楷体_GBK" w:hint="eastAsia"/>
          <w:sz w:val="32"/>
          <w:szCs w:val="32"/>
        </w:rPr>
        <w:t>第二十二条</w:t>
      </w:r>
      <w:r>
        <w:rPr>
          <w:rFonts w:eastAsia="方正楷体_GBK" w:hint="eastAsia"/>
          <w:sz w:val="32"/>
          <w:szCs w:val="32"/>
        </w:rPr>
        <w:t xml:space="preserve"> </w:t>
      </w:r>
      <w:r>
        <w:rPr>
          <w:rFonts w:eastAsia="方正楷体_GBK"/>
          <w:sz w:val="32"/>
          <w:szCs w:val="32"/>
        </w:rPr>
        <w:t xml:space="preserve"> </w:t>
      </w:r>
      <w:r w:rsidR="00410B64" w:rsidRPr="00410B64">
        <w:rPr>
          <w:rFonts w:ascii="Times New Roman" w:eastAsia="方正仿宋_GBK" w:hAnsi="Times New Roman" w:cs="Times New Roman" w:hint="eastAsia"/>
          <w:sz w:val="32"/>
          <w:szCs w:val="32"/>
        </w:rPr>
        <w:t>“优质项目化基地”</w:t>
      </w:r>
      <w:r>
        <w:rPr>
          <w:rFonts w:ascii="Times New Roman" w:eastAsia="方正仿宋_GBK" w:hAnsi="Times New Roman" w:cs="Times New Roman" w:hint="eastAsia"/>
          <w:sz w:val="32"/>
          <w:szCs w:val="32"/>
        </w:rPr>
        <w:t>经费支出应严格按照预算方案执行，如有弄虚作假，视情节轻重，除减少支付比例或暂停后续经费支付外，对相关单位给予通报批评，并追究相关责任人的法律责任。</w:t>
      </w:r>
    </w:p>
    <w:p w14:paraId="3AEE2202" w14:textId="49ADCFDE" w:rsidR="009246BF" w:rsidRPr="00FA7EAB" w:rsidRDefault="009246BF" w:rsidP="00DD6A41">
      <w:pPr>
        <w:spacing w:line="567" w:lineRule="exact"/>
        <w:rPr>
          <w:rFonts w:eastAsia="方正黑体_GBK"/>
          <w:sz w:val="32"/>
          <w:szCs w:val="32"/>
        </w:rPr>
      </w:pPr>
    </w:p>
    <w:p w14:paraId="5C9B7613" w14:textId="77777777" w:rsidR="009246BF" w:rsidRDefault="008C1777" w:rsidP="00DD6A41">
      <w:pPr>
        <w:pStyle w:val="11"/>
        <w:spacing w:line="567" w:lineRule="exact"/>
        <w:ind w:firstLineChars="0" w:firstLine="0"/>
        <w:jc w:val="center"/>
        <w:rPr>
          <w:rFonts w:eastAsia="方正黑体_GBK"/>
          <w:sz w:val="32"/>
          <w:szCs w:val="32"/>
        </w:rPr>
      </w:pPr>
      <w:r>
        <w:rPr>
          <w:rFonts w:eastAsia="方正黑体_GBK" w:hint="eastAsia"/>
          <w:sz w:val="32"/>
          <w:szCs w:val="32"/>
        </w:rPr>
        <w:t>第七章</w:t>
      </w:r>
      <w:r>
        <w:rPr>
          <w:rFonts w:eastAsia="方正黑体_GBK" w:hint="eastAsia"/>
          <w:sz w:val="32"/>
          <w:szCs w:val="32"/>
        </w:rPr>
        <w:t xml:space="preserve">  </w:t>
      </w:r>
      <w:r>
        <w:rPr>
          <w:rFonts w:eastAsia="方正黑体_GBK" w:hint="eastAsia"/>
          <w:sz w:val="32"/>
          <w:szCs w:val="32"/>
        </w:rPr>
        <w:t>附则</w:t>
      </w:r>
    </w:p>
    <w:p w14:paraId="4FA73501" w14:textId="5497FABE" w:rsidR="009246BF" w:rsidRDefault="00FA7EAB" w:rsidP="00DD6A41">
      <w:pPr>
        <w:spacing w:line="567" w:lineRule="exact"/>
        <w:ind w:firstLineChars="200" w:firstLine="640"/>
        <w:rPr>
          <w:rFonts w:ascii="Times New Roman" w:eastAsia="方正仿宋_GBK" w:hAnsi="Times New Roman" w:cs="Times New Roman"/>
          <w:sz w:val="32"/>
          <w:szCs w:val="32"/>
        </w:rPr>
        <w:sectPr w:rsidR="009246BF" w:rsidSect="00F77DB0">
          <w:footerReference w:type="even" r:id="rId9"/>
          <w:footerReference w:type="default" r:id="rId10"/>
          <w:pgSz w:w="11906" w:h="16838"/>
          <w:pgMar w:top="2098" w:right="1474" w:bottom="1985" w:left="1588" w:header="851" w:footer="992" w:gutter="0"/>
          <w:pgNumType w:fmt="numberInDash"/>
          <w:cols w:space="425"/>
          <w:docGrid w:type="lines" w:linePitch="312"/>
        </w:sectPr>
      </w:pPr>
      <w:r w:rsidRPr="00FA7EAB">
        <w:rPr>
          <w:rFonts w:ascii="Calibri" w:eastAsia="方正楷体_GBK" w:hAnsi="Calibri" w:cs="Times New Roman" w:hint="eastAsia"/>
          <w:sz w:val="32"/>
          <w:szCs w:val="32"/>
        </w:rPr>
        <w:t>第二十三条</w:t>
      </w:r>
      <w:r w:rsidRPr="00FA7EAB">
        <w:rPr>
          <w:rFonts w:ascii="Calibri" w:eastAsia="方正楷体_GBK" w:hAnsi="Calibri" w:cs="Times New Roman" w:hint="eastAsia"/>
          <w:sz w:val="32"/>
          <w:szCs w:val="32"/>
        </w:rPr>
        <w:t xml:space="preserve">  </w:t>
      </w:r>
      <w:r w:rsidRPr="00FA7EAB">
        <w:rPr>
          <w:rFonts w:ascii="Times New Roman" w:eastAsia="方正仿宋_GBK" w:hAnsi="Times New Roman" w:cs="Times New Roman" w:hint="eastAsia"/>
          <w:sz w:val="32"/>
          <w:szCs w:val="32"/>
        </w:rPr>
        <w:t>本办法自发布之日起生效。原《“社区教育优质项目化基地”建设指导意见》苏</w:t>
      </w:r>
      <w:proofErr w:type="gramStart"/>
      <w:r w:rsidRPr="00FA7EAB">
        <w:rPr>
          <w:rFonts w:ascii="Times New Roman" w:eastAsia="方正仿宋_GBK" w:hAnsi="Times New Roman" w:cs="Times New Roman" w:hint="eastAsia"/>
          <w:sz w:val="32"/>
          <w:szCs w:val="32"/>
        </w:rPr>
        <w:t>社教指</w:t>
      </w:r>
      <w:proofErr w:type="gramEnd"/>
      <w:r w:rsidRPr="00FA7EAB">
        <w:rPr>
          <w:rFonts w:ascii="Times New Roman" w:eastAsia="方正仿宋_GBK" w:hAnsi="Times New Roman" w:cs="Times New Roman" w:hint="eastAsia"/>
          <w:sz w:val="32"/>
          <w:szCs w:val="32"/>
        </w:rPr>
        <w:t>〔</w:t>
      </w:r>
      <w:r w:rsidRPr="00FA7EAB">
        <w:rPr>
          <w:rFonts w:ascii="Times New Roman" w:eastAsia="方正仿宋_GBK" w:hAnsi="Times New Roman" w:cs="Times New Roman" w:hint="eastAsia"/>
          <w:sz w:val="32"/>
          <w:szCs w:val="32"/>
        </w:rPr>
        <w:t>2021</w:t>
      </w:r>
      <w:r w:rsidRPr="00FA7EAB">
        <w:rPr>
          <w:rFonts w:ascii="Times New Roman" w:eastAsia="方正仿宋_GBK" w:hAnsi="Times New Roman" w:cs="Times New Roman" w:hint="eastAsia"/>
          <w:sz w:val="32"/>
          <w:szCs w:val="32"/>
        </w:rPr>
        <w:t>〕</w:t>
      </w:r>
      <w:r w:rsidRPr="00FA7EAB">
        <w:rPr>
          <w:rFonts w:ascii="Times New Roman" w:eastAsia="方正仿宋_GBK" w:hAnsi="Times New Roman" w:cs="Times New Roman" w:hint="eastAsia"/>
          <w:sz w:val="32"/>
          <w:szCs w:val="32"/>
        </w:rPr>
        <w:t>14</w:t>
      </w:r>
      <w:r w:rsidRPr="00FA7EAB">
        <w:rPr>
          <w:rFonts w:ascii="Times New Roman" w:eastAsia="方正仿宋_GBK" w:hAnsi="Times New Roman" w:cs="Times New Roman" w:hint="eastAsia"/>
          <w:sz w:val="32"/>
          <w:szCs w:val="32"/>
        </w:rPr>
        <w:t>号、《关于印发社区教育“优质项目化基地”专项经费管理办法的通知》苏</w:t>
      </w:r>
      <w:proofErr w:type="gramStart"/>
      <w:r w:rsidRPr="00FA7EAB">
        <w:rPr>
          <w:rFonts w:ascii="Times New Roman" w:eastAsia="方正仿宋_GBK" w:hAnsi="Times New Roman" w:cs="Times New Roman" w:hint="eastAsia"/>
          <w:sz w:val="32"/>
          <w:szCs w:val="32"/>
        </w:rPr>
        <w:t>社教指</w:t>
      </w:r>
      <w:proofErr w:type="gramEnd"/>
      <w:r w:rsidRPr="00FA7EAB">
        <w:rPr>
          <w:rFonts w:ascii="Times New Roman" w:eastAsia="方正仿宋_GBK" w:hAnsi="Times New Roman" w:cs="Times New Roman" w:hint="eastAsia"/>
          <w:sz w:val="32"/>
          <w:szCs w:val="32"/>
        </w:rPr>
        <w:t>〔</w:t>
      </w:r>
      <w:r w:rsidRPr="00FA7EAB">
        <w:rPr>
          <w:rFonts w:ascii="Times New Roman" w:eastAsia="方正仿宋_GBK" w:hAnsi="Times New Roman" w:cs="Times New Roman" w:hint="eastAsia"/>
          <w:sz w:val="32"/>
          <w:szCs w:val="32"/>
        </w:rPr>
        <w:t>2022</w:t>
      </w:r>
      <w:r w:rsidRPr="00FA7EAB">
        <w:rPr>
          <w:rFonts w:ascii="Times New Roman" w:eastAsia="方正仿宋_GBK" w:hAnsi="Times New Roman" w:cs="Times New Roman" w:hint="eastAsia"/>
          <w:sz w:val="32"/>
          <w:szCs w:val="32"/>
        </w:rPr>
        <w:t>〕</w:t>
      </w:r>
      <w:r w:rsidRPr="00FA7EAB">
        <w:rPr>
          <w:rFonts w:ascii="Times New Roman" w:eastAsia="方正仿宋_GBK" w:hAnsi="Times New Roman" w:cs="Times New Roman" w:hint="eastAsia"/>
          <w:sz w:val="32"/>
          <w:szCs w:val="32"/>
        </w:rPr>
        <w:t>9</w:t>
      </w:r>
      <w:r w:rsidR="004B4BFA">
        <w:rPr>
          <w:rFonts w:ascii="Times New Roman" w:eastAsia="方正仿宋_GBK" w:hAnsi="Times New Roman" w:cs="Times New Roman" w:hint="eastAsia"/>
          <w:sz w:val="32"/>
          <w:szCs w:val="32"/>
        </w:rPr>
        <w:t>号文件废止。</w:t>
      </w:r>
      <w:r w:rsidRPr="00FA7EAB">
        <w:rPr>
          <w:rFonts w:ascii="Times New Roman" w:eastAsia="方正仿宋_GBK" w:hAnsi="Times New Roman" w:cs="Times New Roman" w:hint="eastAsia"/>
          <w:sz w:val="32"/>
          <w:szCs w:val="32"/>
        </w:rPr>
        <w:t>本办法由省社指中心负责解释。</w:t>
      </w:r>
    </w:p>
    <w:p w14:paraId="4C801478" w14:textId="77777777" w:rsidR="00FA7EAB" w:rsidRDefault="00FA7EAB" w:rsidP="00FA7EAB">
      <w:pPr>
        <w:rPr>
          <w:rFonts w:ascii="黑体" w:eastAsia="黑体" w:hAnsi="黑体" w:cs="Times New Roman"/>
          <w:sz w:val="32"/>
          <w:szCs w:val="32"/>
          <w:lang w:val="zh-CN"/>
        </w:rPr>
      </w:pPr>
      <w:r>
        <w:rPr>
          <w:rFonts w:ascii="黑体" w:eastAsia="黑体" w:hAnsi="黑体" w:cs="Times New Roman" w:hint="eastAsia"/>
          <w:sz w:val="32"/>
          <w:szCs w:val="32"/>
          <w:lang w:val="zh-CN"/>
        </w:rPr>
        <w:lastRenderedPageBreak/>
        <w:t>附件</w:t>
      </w:r>
    </w:p>
    <w:p w14:paraId="689E11B7" w14:textId="77777777" w:rsidR="00FA7EAB" w:rsidRDefault="00FA7EAB" w:rsidP="00FA7EAB">
      <w:pPr>
        <w:jc w:val="center"/>
        <w:rPr>
          <w:rFonts w:ascii="黑体" w:eastAsia="黑体" w:cs="黑体"/>
          <w:color w:val="000000"/>
          <w:kern w:val="0"/>
          <w:sz w:val="44"/>
          <w:szCs w:val="44"/>
          <w:lang w:val="zh-CN"/>
        </w:rPr>
      </w:pPr>
      <w:r>
        <w:rPr>
          <w:rFonts w:ascii="黑体" w:eastAsia="黑体" w:cs="黑体" w:hint="eastAsia"/>
          <w:color w:val="000000"/>
          <w:kern w:val="0"/>
          <w:sz w:val="44"/>
          <w:szCs w:val="44"/>
          <w:lang w:val="zh-CN"/>
        </w:rPr>
        <w:t>“优质项目化基地”考核指标</w:t>
      </w:r>
    </w:p>
    <w:tbl>
      <w:tblPr>
        <w:tblW w:w="15408" w:type="dxa"/>
        <w:jc w:val="center"/>
        <w:tblLayout w:type="fixed"/>
        <w:tblCellMar>
          <w:left w:w="10" w:type="dxa"/>
          <w:right w:w="10" w:type="dxa"/>
        </w:tblCellMar>
        <w:tblLook w:val="04A0" w:firstRow="1" w:lastRow="0" w:firstColumn="1" w:lastColumn="0" w:noHBand="0" w:noVBand="1"/>
      </w:tblPr>
      <w:tblGrid>
        <w:gridCol w:w="1292"/>
        <w:gridCol w:w="1530"/>
        <w:gridCol w:w="11065"/>
        <w:gridCol w:w="700"/>
        <w:gridCol w:w="821"/>
      </w:tblGrid>
      <w:tr w:rsidR="00F43CE6" w14:paraId="6B85CE11" w14:textId="0BF075A5" w:rsidTr="008724DF">
        <w:trPr>
          <w:trHeight w:hRule="exact" w:val="603"/>
          <w:jc w:val="center"/>
        </w:trPr>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14:paraId="131A7652" w14:textId="77777777" w:rsidR="00F43CE6" w:rsidRDefault="00F43CE6" w:rsidP="0061100A">
            <w:pPr>
              <w:pStyle w:val="Other1"/>
              <w:spacing w:line="240" w:lineRule="auto"/>
              <w:jc w:val="center"/>
              <w:rPr>
                <w:sz w:val="24"/>
                <w:szCs w:val="24"/>
              </w:rPr>
            </w:pPr>
            <w:r>
              <w:rPr>
                <w:b/>
                <w:bCs/>
                <w:color w:val="000000"/>
                <w:sz w:val="24"/>
                <w:szCs w:val="24"/>
              </w:rPr>
              <w:t>—级指标</w:t>
            </w:r>
          </w:p>
        </w:tc>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14:paraId="7939DD49" w14:textId="77777777" w:rsidR="00F43CE6" w:rsidRDefault="00F43CE6" w:rsidP="00204949">
            <w:pPr>
              <w:pStyle w:val="Other1"/>
              <w:spacing w:line="240" w:lineRule="auto"/>
              <w:jc w:val="center"/>
              <w:rPr>
                <w:sz w:val="24"/>
                <w:szCs w:val="24"/>
              </w:rPr>
            </w:pPr>
            <w:r>
              <w:rPr>
                <w:b/>
                <w:bCs/>
                <w:color w:val="000000"/>
                <w:sz w:val="24"/>
                <w:szCs w:val="24"/>
              </w:rPr>
              <w:t>二级指标</w:t>
            </w:r>
          </w:p>
        </w:tc>
        <w:tc>
          <w:tcPr>
            <w:tcW w:w="11065" w:type="dxa"/>
            <w:tcBorders>
              <w:top w:val="single" w:sz="4" w:space="0" w:color="auto"/>
              <w:left w:val="single" w:sz="4" w:space="0" w:color="auto"/>
              <w:bottom w:val="single" w:sz="4" w:space="0" w:color="auto"/>
              <w:right w:val="single" w:sz="4" w:space="0" w:color="auto"/>
            </w:tcBorders>
            <w:shd w:val="clear" w:color="auto" w:fill="FFFFFF"/>
            <w:vAlign w:val="center"/>
          </w:tcPr>
          <w:p w14:paraId="3BEB2DE2" w14:textId="77777777" w:rsidR="00F43CE6" w:rsidRDefault="00F43CE6" w:rsidP="0061100A">
            <w:pPr>
              <w:pStyle w:val="Other1"/>
              <w:spacing w:line="240" w:lineRule="auto"/>
              <w:ind w:firstLine="482"/>
              <w:jc w:val="center"/>
              <w:rPr>
                <w:sz w:val="24"/>
                <w:szCs w:val="24"/>
              </w:rPr>
            </w:pPr>
            <w:r>
              <w:rPr>
                <w:b/>
                <w:bCs/>
                <w:color w:val="000000"/>
                <w:sz w:val="24"/>
                <w:szCs w:val="24"/>
              </w:rPr>
              <w:t>评估内容</w:t>
            </w:r>
          </w:p>
        </w:tc>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484C1463" w14:textId="77777777" w:rsidR="00F43CE6" w:rsidRDefault="00F43CE6" w:rsidP="0061100A">
            <w:pPr>
              <w:pStyle w:val="Other1"/>
              <w:spacing w:line="240" w:lineRule="auto"/>
              <w:jc w:val="center"/>
              <w:rPr>
                <w:sz w:val="24"/>
                <w:szCs w:val="24"/>
              </w:rPr>
            </w:pPr>
            <w:r>
              <w:rPr>
                <w:b/>
                <w:bCs/>
                <w:color w:val="000000"/>
                <w:sz w:val="24"/>
                <w:szCs w:val="24"/>
              </w:rPr>
              <w:t>权</w:t>
            </w:r>
            <w:r>
              <w:rPr>
                <w:b/>
                <w:bCs/>
                <w:color w:val="000000"/>
                <w:sz w:val="24"/>
                <w:szCs w:val="24"/>
                <w:lang w:eastAsia="zh-CN"/>
              </w:rPr>
              <w:t>重</w:t>
            </w:r>
          </w:p>
        </w:tc>
        <w:tc>
          <w:tcPr>
            <w:tcW w:w="821" w:type="dxa"/>
            <w:tcBorders>
              <w:top w:val="single" w:sz="4" w:space="0" w:color="auto"/>
              <w:left w:val="single" w:sz="4" w:space="0" w:color="auto"/>
              <w:bottom w:val="single" w:sz="4" w:space="0" w:color="auto"/>
              <w:right w:val="single" w:sz="4" w:space="0" w:color="auto"/>
            </w:tcBorders>
            <w:shd w:val="clear" w:color="auto" w:fill="FFFFFF"/>
            <w:vAlign w:val="center"/>
          </w:tcPr>
          <w:p w14:paraId="22DDF84F" w14:textId="262CAC30" w:rsidR="00F43CE6" w:rsidRDefault="00F43CE6" w:rsidP="0061100A">
            <w:pPr>
              <w:pStyle w:val="Other1"/>
              <w:spacing w:line="240" w:lineRule="auto"/>
              <w:jc w:val="center"/>
              <w:rPr>
                <w:b/>
                <w:bCs/>
                <w:color w:val="000000"/>
                <w:sz w:val="24"/>
                <w:szCs w:val="24"/>
              </w:rPr>
            </w:pPr>
            <w:r>
              <w:rPr>
                <w:rFonts w:hint="eastAsia"/>
                <w:b/>
                <w:bCs/>
                <w:color w:val="000000"/>
                <w:sz w:val="24"/>
                <w:szCs w:val="24"/>
                <w:lang w:eastAsia="zh-CN"/>
              </w:rPr>
              <w:t>评分</w:t>
            </w:r>
          </w:p>
        </w:tc>
      </w:tr>
      <w:tr w:rsidR="00F43CE6" w14:paraId="659BB1E3" w14:textId="388BBF79" w:rsidTr="008724DF">
        <w:trPr>
          <w:trHeight w:hRule="exact" w:val="754"/>
          <w:jc w:val="center"/>
        </w:trPr>
        <w:tc>
          <w:tcPr>
            <w:tcW w:w="129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73F41A3" w14:textId="77777777" w:rsidR="00F43CE6" w:rsidRDefault="00F43CE6" w:rsidP="001A48FE">
            <w:pPr>
              <w:pStyle w:val="Other1"/>
              <w:spacing w:line="240" w:lineRule="auto"/>
              <w:ind w:firstLine="480"/>
              <w:rPr>
                <w:rFonts w:ascii="仿宋_GB2312" w:eastAsia="仿宋_GB2312"/>
                <w:kern w:val="0"/>
                <w:sz w:val="24"/>
                <w:szCs w:val="21"/>
                <w:lang w:val="en-US" w:eastAsia="en-US" w:bidi="ar-SA"/>
              </w:rPr>
            </w:pPr>
            <w:r>
              <w:rPr>
                <w:rFonts w:ascii="仿宋_GB2312" w:eastAsia="仿宋_GB2312" w:hint="eastAsia"/>
                <w:kern w:val="0"/>
                <w:sz w:val="24"/>
                <w:szCs w:val="21"/>
                <w:lang w:val="en-US" w:eastAsia="en-US" w:bidi="ar-SA"/>
              </w:rPr>
              <w:t>基</w:t>
            </w:r>
          </w:p>
          <w:p w14:paraId="20C5CD94" w14:textId="77777777" w:rsidR="00F43CE6" w:rsidRDefault="00F43CE6" w:rsidP="001A48FE">
            <w:pPr>
              <w:pStyle w:val="Other1"/>
              <w:spacing w:line="240" w:lineRule="auto"/>
              <w:ind w:firstLine="480"/>
              <w:rPr>
                <w:rFonts w:ascii="仿宋_GB2312" w:eastAsia="仿宋_GB2312"/>
                <w:kern w:val="0"/>
                <w:sz w:val="24"/>
                <w:szCs w:val="21"/>
                <w:lang w:val="en-US" w:eastAsia="en-US" w:bidi="ar-SA"/>
              </w:rPr>
            </w:pPr>
          </w:p>
          <w:p w14:paraId="5F6C658E" w14:textId="77777777" w:rsidR="00F43CE6" w:rsidRDefault="00F43CE6" w:rsidP="001A48FE">
            <w:pPr>
              <w:pStyle w:val="Other1"/>
              <w:spacing w:line="240" w:lineRule="auto"/>
              <w:ind w:firstLine="480"/>
              <w:rPr>
                <w:rFonts w:ascii="仿宋_GB2312" w:eastAsia="仿宋_GB2312"/>
                <w:kern w:val="0"/>
                <w:sz w:val="24"/>
                <w:szCs w:val="21"/>
                <w:lang w:val="en-US" w:eastAsia="en-US" w:bidi="ar-SA"/>
              </w:rPr>
            </w:pPr>
            <w:r>
              <w:rPr>
                <w:rFonts w:ascii="仿宋_GB2312" w:eastAsia="仿宋_GB2312" w:hint="eastAsia"/>
                <w:kern w:val="0"/>
                <w:sz w:val="24"/>
                <w:szCs w:val="21"/>
                <w:lang w:val="en-US" w:eastAsia="en-US" w:bidi="ar-SA"/>
              </w:rPr>
              <w:t>础</w:t>
            </w:r>
          </w:p>
          <w:p w14:paraId="5C80DAAA" w14:textId="77777777" w:rsidR="00F43CE6" w:rsidRDefault="00F43CE6" w:rsidP="001A48FE">
            <w:pPr>
              <w:pStyle w:val="Other1"/>
              <w:spacing w:line="240" w:lineRule="auto"/>
              <w:ind w:firstLine="480"/>
              <w:rPr>
                <w:rFonts w:ascii="仿宋_GB2312" w:eastAsia="仿宋_GB2312"/>
                <w:kern w:val="0"/>
                <w:sz w:val="24"/>
                <w:szCs w:val="21"/>
                <w:lang w:val="en-US" w:eastAsia="en-US" w:bidi="ar-SA"/>
              </w:rPr>
            </w:pPr>
          </w:p>
          <w:p w14:paraId="5651A30B" w14:textId="77777777" w:rsidR="00F43CE6" w:rsidRDefault="00F43CE6" w:rsidP="001A48FE">
            <w:pPr>
              <w:pStyle w:val="Other1"/>
              <w:spacing w:line="240" w:lineRule="auto"/>
              <w:ind w:firstLine="480"/>
              <w:rPr>
                <w:rFonts w:ascii="仿宋_GB2312" w:eastAsia="仿宋_GB2312"/>
                <w:kern w:val="0"/>
                <w:sz w:val="24"/>
                <w:szCs w:val="21"/>
                <w:lang w:val="en-US" w:eastAsia="en-US" w:bidi="ar-SA"/>
              </w:rPr>
            </w:pPr>
            <w:r>
              <w:rPr>
                <w:rFonts w:ascii="仿宋_GB2312" w:eastAsia="仿宋_GB2312" w:hint="eastAsia"/>
                <w:kern w:val="0"/>
                <w:sz w:val="24"/>
                <w:szCs w:val="21"/>
                <w:lang w:val="en-US" w:eastAsia="en-US" w:bidi="ar-SA"/>
              </w:rPr>
              <w:t>建</w:t>
            </w:r>
          </w:p>
          <w:p w14:paraId="14E8BD6F" w14:textId="77777777" w:rsidR="00F43CE6" w:rsidRDefault="00F43CE6" w:rsidP="001A48FE">
            <w:pPr>
              <w:pStyle w:val="Other1"/>
              <w:spacing w:line="240" w:lineRule="auto"/>
              <w:ind w:firstLine="480"/>
              <w:rPr>
                <w:rFonts w:ascii="仿宋_GB2312" w:eastAsia="仿宋_GB2312"/>
                <w:kern w:val="0"/>
                <w:sz w:val="24"/>
                <w:szCs w:val="21"/>
                <w:lang w:val="en-US" w:eastAsia="en-US" w:bidi="ar-SA"/>
              </w:rPr>
            </w:pPr>
          </w:p>
          <w:p w14:paraId="3FB7F609" w14:textId="77777777" w:rsidR="00F43CE6" w:rsidRDefault="00F43CE6" w:rsidP="001A48FE">
            <w:pPr>
              <w:pStyle w:val="Other1"/>
              <w:spacing w:line="240" w:lineRule="auto"/>
              <w:ind w:firstLine="480"/>
              <w:rPr>
                <w:rFonts w:ascii="仿宋_GB2312" w:eastAsia="仿宋_GB2312"/>
                <w:kern w:val="0"/>
                <w:sz w:val="24"/>
                <w:szCs w:val="21"/>
                <w:lang w:val="en-US" w:eastAsia="en-US" w:bidi="ar-SA"/>
              </w:rPr>
            </w:pPr>
            <w:r>
              <w:rPr>
                <w:rFonts w:ascii="仿宋_GB2312" w:eastAsia="仿宋_GB2312" w:hint="eastAsia"/>
                <w:kern w:val="0"/>
                <w:sz w:val="24"/>
                <w:szCs w:val="21"/>
                <w:lang w:val="en-US" w:eastAsia="en-US" w:bidi="ar-SA"/>
              </w:rPr>
              <w:t>设</w:t>
            </w:r>
          </w:p>
          <w:p w14:paraId="0F667F47" w14:textId="77777777" w:rsidR="00F43CE6" w:rsidRDefault="00F43CE6" w:rsidP="001A48FE">
            <w:pPr>
              <w:pStyle w:val="Other1"/>
              <w:spacing w:line="240" w:lineRule="auto"/>
              <w:ind w:firstLine="480"/>
              <w:rPr>
                <w:rFonts w:ascii="仿宋_GB2312" w:eastAsia="仿宋_GB2312"/>
                <w:kern w:val="0"/>
                <w:sz w:val="24"/>
                <w:szCs w:val="21"/>
                <w:lang w:val="en-US" w:eastAsia="en-US" w:bidi="ar-SA"/>
              </w:rPr>
            </w:pPr>
          </w:p>
          <w:p w14:paraId="6A2D8F9F" w14:textId="3C51B40F" w:rsidR="00F43CE6" w:rsidRDefault="00F43CE6" w:rsidP="00F43CE6">
            <w:pPr>
              <w:pStyle w:val="Other1"/>
              <w:spacing w:line="240" w:lineRule="auto"/>
              <w:jc w:val="center"/>
            </w:pPr>
            <w:r>
              <w:rPr>
                <w:rFonts w:ascii="仿宋_GB2312" w:eastAsia="仿宋_GB2312" w:hint="eastAsia"/>
                <w:kern w:val="0"/>
                <w:sz w:val="24"/>
                <w:szCs w:val="21"/>
                <w:lang w:val="en-US" w:eastAsia="en-US" w:bidi="ar-SA"/>
              </w:rPr>
              <w:t>（</w:t>
            </w:r>
            <w:r>
              <w:rPr>
                <w:rFonts w:ascii="仿宋_GB2312" w:eastAsia="仿宋_GB2312" w:hint="eastAsia"/>
                <w:kern w:val="0"/>
                <w:sz w:val="24"/>
                <w:szCs w:val="21"/>
                <w:lang w:val="en-US" w:eastAsia="zh-CN" w:bidi="ar-SA"/>
              </w:rPr>
              <w:t>2</w:t>
            </w:r>
            <w:r>
              <w:rPr>
                <w:rFonts w:ascii="仿宋_GB2312" w:eastAsia="仿宋_GB2312"/>
                <w:kern w:val="0"/>
                <w:sz w:val="24"/>
                <w:szCs w:val="21"/>
                <w:lang w:val="en-US" w:eastAsia="zh-CN" w:bidi="ar-SA"/>
              </w:rPr>
              <w:t>5</w:t>
            </w:r>
            <w:r>
              <w:rPr>
                <w:rFonts w:ascii="仿宋_GB2312" w:eastAsia="仿宋_GB2312" w:hint="eastAsia"/>
                <w:kern w:val="0"/>
                <w:sz w:val="24"/>
                <w:szCs w:val="21"/>
                <w:lang w:val="en-US" w:eastAsia="en-US" w:bidi="ar-SA"/>
              </w:rPr>
              <w:t xml:space="preserve"> 分）</w:t>
            </w:r>
          </w:p>
        </w:tc>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14:paraId="70EBB5E1" w14:textId="77777777" w:rsidR="00F43CE6" w:rsidRDefault="00F43CE6" w:rsidP="00204949">
            <w:pPr>
              <w:pStyle w:val="Other1"/>
              <w:spacing w:line="240" w:lineRule="auto"/>
              <w:jc w:val="center"/>
              <w:rPr>
                <w:rFonts w:ascii="仿宋_GB2312" w:eastAsia="仿宋_GB2312"/>
                <w:kern w:val="0"/>
                <w:sz w:val="24"/>
                <w:szCs w:val="21"/>
                <w:lang w:val="en-US" w:eastAsia="en-US" w:bidi="ar-SA"/>
              </w:rPr>
            </w:pPr>
            <w:r>
              <w:rPr>
                <w:rFonts w:ascii="仿宋_GB2312" w:eastAsia="仿宋_GB2312" w:hint="eastAsia"/>
                <w:kern w:val="0"/>
                <w:sz w:val="24"/>
                <w:szCs w:val="21"/>
                <w:lang w:val="en-US" w:eastAsia="en-US" w:bidi="ar-SA"/>
              </w:rPr>
              <w:t>1.</w:t>
            </w:r>
            <w:r>
              <w:rPr>
                <w:rFonts w:ascii="仿宋_GB2312" w:eastAsia="仿宋_GB2312" w:hint="eastAsia"/>
                <w:kern w:val="0"/>
                <w:sz w:val="24"/>
                <w:szCs w:val="21"/>
                <w:lang w:val="en-US" w:eastAsia="zh-CN" w:bidi="ar-SA"/>
              </w:rPr>
              <w:t>组织机构</w:t>
            </w:r>
          </w:p>
        </w:tc>
        <w:tc>
          <w:tcPr>
            <w:tcW w:w="11065" w:type="dxa"/>
            <w:tcBorders>
              <w:top w:val="single" w:sz="4" w:space="0" w:color="auto"/>
              <w:left w:val="single" w:sz="4" w:space="0" w:color="auto"/>
              <w:bottom w:val="single" w:sz="4" w:space="0" w:color="auto"/>
              <w:right w:val="single" w:sz="4" w:space="0" w:color="auto"/>
            </w:tcBorders>
            <w:shd w:val="clear" w:color="auto" w:fill="FFFFFF"/>
            <w:vAlign w:val="center"/>
          </w:tcPr>
          <w:p w14:paraId="1DAD60E4" w14:textId="666FA2D3" w:rsidR="00F43CE6" w:rsidRDefault="00F43CE6" w:rsidP="009B7536">
            <w:pPr>
              <w:pStyle w:val="Other1"/>
              <w:spacing w:line="240" w:lineRule="auto"/>
              <w:rPr>
                <w:rFonts w:ascii="仿宋_GB2312" w:eastAsia="仿宋_GB2312"/>
                <w:kern w:val="0"/>
                <w:sz w:val="24"/>
                <w:szCs w:val="21"/>
                <w:lang w:val="en-US" w:eastAsia="zh-CN" w:bidi="ar-SA"/>
              </w:rPr>
            </w:pPr>
            <w:r>
              <w:rPr>
                <w:rFonts w:ascii="仿宋_GB2312" w:eastAsia="仿宋_GB2312" w:hint="eastAsia"/>
                <w:kern w:val="0"/>
                <w:sz w:val="24"/>
                <w:szCs w:val="21"/>
                <w:lang w:val="en-US" w:eastAsia="zh-CN" w:bidi="ar-SA"/>
              </w:rPr>
              <w:t>1.有专人负责“优质项目化基地”工作，岗位分工明确</w:t>
            </w:r>
            <w:r w:rsidR="002A4215">
              <w:rPr>
                <w:rFonts w:ascii="仿宋_GB2312" w:eastAsia="仿宋_GB2312" w:hint="eastAsia"/>
                <w:kern w:val="0"/>
                <w:sz w:val="24"/>
                <w:szCs w:val="21"/>
                <w:lang w:val="en-US" w:eastAsia="zh-CN" w:bidi="ar-SA"/>
              </w:rPr>
              <w:t>。</w:t>
            </w:r>
            <w:r>
              <w:rPr>
                <w:rFonts w:ascii="仿宋_GB2312" w:eastAsia="仿宋_GB2312" w:hint="eastAsia"/>
                <w:kern w:val="0"/>
                <w:sz w:val="24"/>
                <w:szCs w:val="21"/>
                <w:lang w:val="en-US" w:eastAsia="zh-CN" w:bidi="ar-SA"/>
              </w:rPr>
              <w:t>（2分）</w:t>
            </w:r>
          </w:p>
          <w:p w14:paraId="1F6AD0E3" w14:textId="1BFE299B" w:rsidR="00F43CE6" w:rsidRDefault="00F43CE6" w:rsidP="009B7536">
            <w:pPr>
              <w:pStyle w:val="Other1"/>
              <w:spacing w:line="240" w:lineRule="auto"/>
              <w:rPr>
                <w:rFonts w:ascii="仿宋_GB2312" w:eastAsia="仿宋_GB2312"/>
                <w:kern w:val="0"/>
                <w:sz w:val="24"/>
                <w:szCs w:val="21"/>
                <w:lang w:val="en-US" w:eastAsia="zh-CN" w:bidi="ar-SA"/>
              </w:rPr>
            </w:pPr>
            <w:r>
              <w:rPr>
                <w:rFonts w:ascii="仿宋_GB2312" w:eastAsia="仿宋_GB2312" w:hint="eastAsia"/>
                <w:kern w:val="0"/>
                <w:sz w:val="24"/>
                <w:szCs w:val="21"/>
                <w:lang w:val="en-US" w:eastAsia="zh-CN" w:bidi="ar-SA"/>
              </w:rPr>
              <w:t>2.有一定数量（根据项目开设的特色配备）的专兼职教师、志愿者队伍，协助开展各项基地活动</w:t>
            </w:r>
            <w:r w:rsidR="002A4215">
              <w:rPr>
                <w:rFonts w:ascii="仿宋_GB2312" w:eastAsia="仿宋_GB2312" w:hint="eastAsia"/>
                <w:kern w:val="0"/>
                <w:sz w:val="24"/>
                <w:szCs w:val="21"/>
                <w:lang w:val="en-US" w:eastAsia="zh-CN" w:bidi="ar-SA"/>
              </w:rPr>
              <w:t>。</w:t>
            </w:r>
            <w:r>
              <w:rPr>
                <w:rFonts w:ascii="仿宋_GB2312" w:eastAsia="仿宋_GB2312" w:hint="eastAsia"/>
                <w:kern w:val="0"/>
                <w:sz w:val="24"/>
                <w:szCs w:val="21"/>
                <w:lang w:val="en-US" w:eastAsia="zh-CN" w:bidi="ar-SA"/>
              </w:rPr>
              <w:t>（</w:t>
            </w:r>
            <w:r>
              <w:rPr>
                <w:rFonts w:ascii="仿宋_GB2312" w:eastAsia="仿宋_GB2312"/>
                <w:kern w:val="0"/>
                <w:sz w:val="24"/>
                <w:szCs w:val="21"/>
                <w:lang w:val="en-US" w:eastAsia="zh-CN" w:bidi="ar-SA"/>
              </w:rPr>
              <w:t>2</w:t>
            </w:r>
            <w:r>
              <w:rPr>
                <w:rFonts w:ascii="仿宋_GB2312" w:eastAsia="仿宋_GB2312" w:hint="eastAsia"/>
                <w:kern w:val="0"/>
                <w:sz w:val="24"/>
                <w:szCs w:val="21"/>
                <w:lang w:val="en-US" w:eastAsia="zh-CN" w:bidi="ar-SA"/>
              </w:rPr>
              <w:t>分）</w:t>
            </w:r>
          </w:p>
          <w:p w14:paraId="5FDC67EF" w14:textId="77777777" w:rsidR="00F43CE6" w:rsidRDefault="00F43CE6" w:rsidP="0030190B">
            <w:pPr>
              <w:pStyle w:val="Other1"/>
              <w:spacing w:line="240" w:lineRule="auto"/>
              <w:ind w:firstLine="480"/>
              <w:rPr>
                <w:rFonts w:ascii="仿宋_GB2312" w:eastAsia="仿宋_GB2312"/>
                <w:kern w:val="0"/>
                <w:sz w:val="24"/>
                <w:szCs w:val="21"/>
                <w:lang w:val="en-US" w:eastAsia="zh-CN" w:bidi="ar-SA"/>
              </w:rPr>
            </w:pPr>
          </w:p>
        </w:tc>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258C2301" w14:textId="77777777" w:rsidR="00F43CE6" w:rsidRDefault="00F43CE6" w:rsidP="00B3721D">
            <w:pPr>
              <w:pStyle w:val="Other1"/>
              <w:spacing w:line="240" w:lineRule="auto"/>
              <w:jc w:val="center"/>
              <w:rPr>
                <w:rFonts w:ascii="仿宋_GB2312" w:eastAsia="仿宋_GB2312"/>
                <w:kern w:val="0"/>
                <w:sz w:val="24"/>
                <w:szCs w:val="21"/>
                <w:lang w:val="en-US" w:eastAsia="zh-CN" w:bidi="ar-SA"/>
              </w:rPr>
            </w:pPr>
            <w:r>
              <w:rPr>
                <w:rFonts w:ascii="仿宋_GB2312" w:eastAsia="仿宋_GB2312"/>
                <w:kern w:val="0"/>
                <w:sz w:val="24"/>
                <w:szCs w:val="21"/>
                <w:lang w:val="en-US" w:eastAsia="zh-CN" w:bidi="ar-SA"/>
              </w:rPr>
              <w:t>4</w:t>
            </w:r>
          </w:p>
        </w:tc>
        <w:tc>
          <w:tcPr>
            <w:tcW w:w="821" w:type="dxa"/>
            <w:tcBorders>
              <w:top w:val="single" w:sz="4" w:space="0" w:color="auto"/>
              <w:left w:val="single" w:sz="4" w:space="0" w:color="auto"/>
              <w:bottom w:val="single" w:sz="4" w:space="0" w:color="auto"/>
              <w:right w:val="single" w:sz="4" w:space="0" w:color="auto"/>
            </w:tcBorders>
            <w:shd w:val="clear" w:color="auto" w:fill="FFFFFF"/>
            <w:vAlign w:val="center"/>
          </w:tcPr>
          <w:p w14:paraId="643D5774" w14:textId="77777777" w:rsidR="00F43CE6" w:rsidRDefault="00F43CE6" w:rsidP="0030190B">
            <w:pPr>
              <w:pStyle w:val="Other1"/>
              <w:spacing w:line="240" w:lineRule="auto"/>
              <w:ind w:firstLine="480"/>
              <w:jc w:val="center"/>
              <w:rPr>
                <w:rFonts w:ascii="仿宋_GB2312" w:eastAsia="仿宋_GB2312"/>
                <w:kern w:val="0"/>
                <w:sz w:val="24"/>
                <w:szCs w:val="21"/>
                <w:lang w:val="en-US" w:eastAsia="zh-CN" w:bidi="ar-SA"/>
              </w:rPr>
            </w:pPr>
          </w:p>
        </w:tc>
      </w:tr>
      <w:tr w:rsidR="00F43CE6" w14:paraId="2709C50D" w14:textId="2050D675" w:rsidTr="008724DF">
        <w:trPr>
          <w:trHeight w:hRule="exact" w:val="817"/>
          <w:jc w:val="center"/>
        </w:trPr>
        <w:tc>
          <w:tcPr>
            <w:tcW w:w="129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1043C04" w14:textId="77777777" w:rsidR="00F43CE6" w:rsidRDefault="00F43CE6" w:rsidP="0030190B"/>
        </w:tc>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14:paraId="3A7F242B" w14:textId="77777777" w:rsidR="00F43CE6" w:rsidRDefault="00F43CE6" w:rsidP="00204949">
            <w:pPr>
              <w:pStyle w:val="Other1"/>
              <w:spacing w:line="240" w:lineRule="auto"/>
              <w:jc w:val="center"/>
              <w:rPr>
                <w:rFonts w:ascii="仿宋_GB2312" w:eastAsia="仿宋_GB2312"/>
                <w:kern w:val="0"/>
                <w:sz w:val="24"/>
                <w:szCs w:val="21"/>
                <w:lang w:val="en-US" w:eastAsia="en-US" w:bidi="ar-SA"/>
              </w:rPr>
            </w:pPr>
            <w:r>
              <w:rPr>
                <w:rFonts w:ascii="仿宋_GB2312" w:eastAsia="仿宋_GB2312" w:hint="eastAsia"/>
                <w:kern w:val="0"/>
                <w:sz w:val="24"/>
                <w:szCs w:val="21"/>
                <w:lang w:val="en-US" w:eastAsia="en-US" w:bidi="ar-SA"/>
              </w:rPr>
              <w:t>2.</w:t>
            </w:r>
            <w:r>
              <w:rPr>
                <w:rFonts w:ascii="仿宋_GB2312" w:eastAsia="仿宋_GB2312" w:hint="eastAsia"/>
                <w:kern w:val="0"/>
                <w:sz w:val="24"/>
                <w:szCs w:val="21"/>
                <w:lang w:val="en-US" w:eastAsia="zh-CN" w:bidi="ar-SA"/>
              </w:rPr>
              <w:t>项目</w:t>
            </w:r>
            <w:proofErr w:type="spellStart"/>
            <w:r>
              <w:rPr>
                <w:rFonts w:ascii="仿宋_GB2312" w:eastAsia="仿宋_GB2312" w:hint="eastAsia"/>
                <w:kern w:val="0"/>
                <w:sz w:val="24"/>
                <w:szCs w:val="21"/>
                <w:lang w:val="en-US" w:eastAsia="en-US" w:bidi="ar-SA"/>
              </w:rPr>
              <w:t>阵地</w:t>
            </w:r>
            <w:proofErr w:type="spellEnd"/>
          </w:p>
        </w:tc>
        <w:tc>
          <w:tcPr>
            <w:tcW w:w="11065" w:type="dxa"/>
            <w:tcBorders>
              <w:top w:val="single" w:sz="4" w:space="0" w:color="auto"/>
              <w:left w:val="single" w:sz="4" w:space="0" w:color="auto"/>
              <w:bottom w:val="single" w:sz="4" w:space="0" w:color="auto"/>
              <w:right w:val="single" w:sz="4" w:space="0" w:color="auto"/>
            </w:tcBorders>
            <w:shd w:val="clear" w:color="auto" w:fill="FFFFFF"/>
            <w:vAlign w:val="center"/>
          </w:tcPr>
          <w:p w14:paraId="3A9B60BC" w14:textId="184E02D1" w:rsidR="00F43CE6" w:rsidRDefault="00F43CE6" w:rsidP="009B7536">
            <w:pPr>
              <w:pStyle w:val="Other1"/>
              <w:spacing w:line="240" w:lineRule="auto"/>
              <w:rPr>
                <w:rFonts w:ascii="仿宋_GB2312" w:eastAsia="仿宋_GB2312"/>
                <w:kern w:val="0"/>
                <w:sz w:val="24"/>
                <w:szCs w:val="21"/>
                <w:lang w:val="en-US" w:eastAsia="zh-CN" w:bidi="ar-SA"/>
              </w:rPr>
            </w:pPr>
            <w:r>
              <w:rPr>
                <w:rFonts w:ascii="仿宋_GB2312" w:eastAsia="仿宋_GB2312" w:hint="eastAsia"/>
                <w:kern w:val="0"/>
                <w:sz w:val="24"/>
                <w:szCs w:val="21"/>
                <w:lang w:val="en-US" w:eastAsia="zh-CN" w:bidi="ar-SA"/>
              </w:rPr>
              <w:t>1.有相对固定的开展阵地，阵地面积适宜，环境优越，设施设备</w:t>
            </w:r>
            <w:r w:rsidR="00783980">
              <w:rPr>
                <w:rFonts w:ascii="仿宋_GB2312" w:eastAsia="仿宋_GB2312" w:hint="eastAsia"/>
                <w:kern w:val="0"/>
                <w:sz w:val="24"/>
                <w:szCs w:val="21"/>
                <w:lang w:val="en-US" w:eastAsia="zh-CN" w:bidi="ar-SA"/>
              </w:rPr>
              <w:t>齐全</w:t>
            </w:r>
            <w:r>
              <w:rPr>
                <w:rFonts w:ascii="仿宋_GB2312" w:eastAsia="仿宋_GB2312" w:hint="eastAsia"/>
                <w:kern w:val="0"/>
                <w:sz w:val="24"/>
                <w:szCs w:val="21"/>
                <w:lang w:val="en-US" w:eastAsia="zh-CN" w:bidi="ar-SA"/>
              </w:rPr>
              <w:t>。（</w:t>
            </w:r>
            <w:r>
              <w:rPr>
                <w:rFonts w:ascii="仿宋_GB2312" w:eastAsia="仿宋_GB2312"/>
                <w:kern w:val="0"/>
                <w:sz w:val="24"/>
                <w:szCs w:val="21"/>
                <w:lang w:val="en-US" w:eastAsia="zh-CN" w:bidi="ar-SA"/>
              </w:rPr>
              <w:t>2</w:t>
            </w:r>
            <w:r>
              <w:rPr>
                <w:rFonts w:ascii="仿宋_GB2312" w:eastAsia="仿宋_GB2312" w:hint="eastAsia"/>
                <w:kern w:val="0"/>
                <w:sz w:val="24"/>
                <w:szCs w:val="21"/>
                <w:lang w:val="en-US" w:eastAsia="zh-CN" w:bidi="ar-SA"/>
              </w:rPr>
              <w:t>分）</w:t>
            </w:r>
          </w:p>
          <w:p w14:paraId="75DAE156" w14:textId="377D508A" w:rsidR="00F43CE6" w:rsidRDefault="00F43CE6" w:rsidP="00422DE6">
            <w:pPr>
              <w:pStyle w:val="Other1"/>
              <w:spacing w:line="240" w:lineRule="auto"/>
              <w:rPr>
                <w:rFonts w:ascii="仿宋_GB2312" w:eastAsia="仿宋_GB2312"/>
                <w:kern w:val="0"/>
                <w:sz w:val="24"/>
                <w:szCs w:val="21"/>
                <w:lang w:val="en-US" w:eastAsia="zh-CN" w:bidi="ar-SA"/>
              </w:rPr>
            </w:pPr>
            <w:r>
              <w:rPr>
                <w:rFonts w:ascii="仿宋_GB2312" w:eastAsia="仿宋_GB2312" w:hint="eastAsia"/>
                <w:kern w:val="0"/>
                <w:sz w:val="24"/>
                <w:szCs w:val="21"/>
                <w:lang w:val="en-US" w:eastAsia="zh-CN" w:bidi="ar-SA"/>
              </w:rPr>
              <w:t>2.</w:t>
            </w:r>
            <w:r>
              <w:rPr>
                <w:rFonts w:ascii="仿宋_GB2312" w:eastAsia="仿宋_GB2312" w:hint="eastAsia"/>
                <w:kern w:val="0"/>
                <w:sz w:val="24"/>
                <w:szCs w:val="21"/>
                <w:lang w:val="zh-CN" w:eastAsia="zh-CN" w:bidi="ar-SA"/>
              </w:rPr>
              <w:t>“</w:t>
            </w:r>
            <w:r>
              <w:rPr>
                <w:rFonts w:ascii="仿宋_GB2312" w:eastAsia="仿宋_GB2312" w:hint="eastAsia"/>
                <w:kern w:val="0"/>
                <w:sz w:val="24"/>
                <w:szCs w:val="21"/>
                <w:lang w:val="en-US" w:eastAsia="zh-CN" w:bidi="ar-SA"/>
              </w:rPr>
              <w:t>优质项目化基地”标牌设在醒目位置。(1分）</w:t>
            </w:r>
          </w:p>
        </w:tc>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6903A6A9" w14:textId="77777777" w:rsidR="00F43CE6" w:rsidRDefault="00F43CE6" w:rsidP="00B3721D">
            <w:pPr>
              <w:pStyle w:val="Other1"/>
              <w:spacing w:line="240" w:lineRule="auto"/>
              <w:jc w:val="center"/>
              <w:rPr>
                <w:rFonts w:ascii="仿宋_GB2312" w:eastAsia="仿宋_GB2312"/>
                <w:kern w:val="0"/>
                <w:sz w:val="24"/>
                <w:szCs w:val="21"/>
                <w:lang w:val="en-US" w:eastAsia="zh-CN" w:bidi="ar-SA"/>
              </w:rPr>
            </w:pPr>
            <w:r>
              <w:rPr>
                <w:rFonts w:ascii="仿宋_GB2312" w:eastAsia="仿宋_GB2312"/>
                <w:kern w:val="0"/>
                <w:sz w:val="24"/>
                <w:szCs w:val="21"/>
                <w:lang w:val="en-US" w:eastAsia="zh-CN" w:bidi="ar-SA"/>
              </w:rPr>
              <w:t>3</w:t>
            </w:r>
          </w:p>
        </w:tc>
        <w:tc>
          <w:tcPr>
            <w:tcW w:w="821" w:type="dxa"/>
            <w:tcBorders>
              <w:top w:val="single" w:sz="4" w:space="0" w:color="auto"/>
              <w:left w:val="single" w:sz="4" w:space="0" w:color="auto"/>
              <w:bottom w:val="single" w:sz="4" w:space="0" w:color="auto"/>
              <w:right w:val="single" w:sz="4" w:space="0" w:color="auto"/>
            </w:tcBorders>
            <w:shd w:val="clear" w:color="auto" w:fill="FFFFFF"/>
            <w:vAlign w:val="center"/>
          </w:tcPr>
          <w:p w14:paraId="58400DC2" w14:textId="77777777" w:rsidR="00F43CE6" w:rsidRDefault="00F43CE6" w:rsidP="0030190B">
            <w:pPr>
              <w:pStyle w:val="Other1"/>
              <w:spacing w:line="240" w:lineRule="auto"/>
              <w:ind w:firstLine="480"/>
              <w:jc w:val="center"/>
              <w:rPr>
                <w:rFonts w:ascii="仿宋_GB2312" w:eastAsia="仿宋_GB2312"/>
                <w:kern w:val="0"/>
                <w:sz w:val="24"/>
                <w:szCs w:val="21"/>
                <w:lang w:val="en-US" w:eastAsia="zh-CN" w:bidi="ar-SA"/>
              </w:rPr>
            </w:pPr>
          </w:p>
        </w:tc>
      </w:tr>
      <w:tr w:rsidR="00F43CE6" w14:paraId="08D92114" w14:textId="2C5CC1B7" w:rsidTr="008724DF">
        <w:trPr>
          <w:trHeight w:hRule="exact" w:val="844"/>
          <w:jc w:val="center"/>
        </w:trPr>
        <w:tc>
          <w:tcPr>
            <w:tcW w:w="129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CD94270" w14:textId="77777777" w:rsidR="00F43CE6" w:rsidRDefault="00F43CE6" w:rsidP="0030190B"/>
        </w:tc>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14:paraId="75D69DCC" w14:textId="77777777" w:rsidR="00F43CE6" w:rsidRDefault="00F43CE6" w:rsidP="00204949">
            <w:pPr>
              <w:pStyle w:val="Other1"/>
              <w:spacing w:line="240" w:lineRule="auto"/>
              <w:jc w:val="center"/>
              <w:rPr>
                <w:rFonts w:ascii="仿宋_GB2312" w:eastAsia="仿宋_GB2312"/>
                <w:kern w:val="0"/>
                <w:sz w:val="24"/>
                <w:szCs w:val="21"/>
                <w:lang w:val="en-US" w:eastAsia="en-US" w:bidi="ar-SA"/>
              </w:rPr>
            </w:pPr>
            <w:r>
              <w:rPr>
                <w:rFonts w:ascii="仿宋_GB2312" w:eastAsia="仿宋_GB2312" w:hint="eastAsia"/>
                <w:kern w:val="0"/>
                <w:sz w:val="24"/>
                <w:szCs w:val="21"/>
                <w:lang w:val="en-US" w:eastAsia="en-US" w:bidi="ar-SA"/>
              </w:rPr>
              <w:t>3.规章制度</w:t>
            </w:r>
          </w:p>
        </w:tc>
        <w:tc>
          <w:tcPr>
            <w:tcW w:w="11065" w:type="dxa"/>
            <w:tcBorders>
              <w:top w:val="single" w:sz="4" w:space="0" w:color="auto"/>
              <w:left w:val="single" w:sz="4" w:space="0" w:color="auto"/>
              <w:bottom w:val="single" w:sz="4" w:space="0" w:color="auto"/>
              <w:right w:val="single" w:sz="4" w:space="0" w:color="auto"/>
            </w:tcBorders>
            <w:shd w:val="clear" w:color="auto" w:fill="FFFFFF"/>
            <w:vAlign w:val="center"/>
          </w:tcPr>
          <w:p w14:paraId="45709684" w14:textId="4E2FCDC0" w:rsidR="00F43CE6" w:rsidRDefault="00F43CE6" w:rsidP="009B7536">
            <w:pPr>
              <w:pStyle w:val="Other1"/>
              <w:spacing w:line="240" w:lineRule="auto"/>
              <w:rPr>
                <w:rFonts w:ascii="仿宋_GB2312" w:eastAsia="仿宋_GB2312"/>
                <w:kern w:val="0"/>
                <w:sz w:val="24"/>
                <w:szCs w:val="21"/>
                <w:lang w:val="en-US" w:eastAsia="zh-CN" w:bidi="ar-SA"/>
              </w:rPr>
            </w:pPr>
            <w:r>
              <w:rPr>
                <w:rFonts w:ascii="仿宋_GB2312" w:eastAsia="仿宋_GB2312" w:hint="eastAsia"/>
                <w:kern w:val="0"/>
                <w:sz w:val="24"/>
                <w:szCs w:val="21"/>
                <w:lang w:val="en-US" w:eastAsia="zh-CN" w:bidi="ar-SA"/>
              </w:rPr>
              <w:t>基地的岗位职责、教育培训、财务管理、考核奖励、档案管理等各项制度健全</w:t>
            </w:r>
            <w:r w:rsidR="00325F84">
              <w:rPr>
                <w:rFonts w:ascii="仿宋_GB2312" w:eastAsia="仿宋_GB2312" w:hint="eastAsia"/>
                <w:kern w:val="0"/>
                <w:sz w:val="24"/>
                <w:szCs w:val="21"/>
                <w:lang w:val="en-US" w:eastAsia="zh-CN" w:bidi="ar-SA"/>
              </w:rPr>
              <w:t>。</w:t>
            </w:r>
            <w:r>
              <w:rPr>
                <w:rFonts w:ascii="仿宋_GB2312" w:eastAsia="仿宋_GB2312" w:hint="eastAsia"/>
                <w:kern w:val="0"/>
                <w:sz w:val="24"/>
                <w:szCs w:val="21"/>
                <w:lang w:val="en-US" w:eastAsia="zh-CN" w:bidi="ar-SA"/>
              </w:rPr>
              <w:t>根据具体情况，部分制度上墙或以橱窗展示。（2分）</w:t>
            </w:r>
          </w:p>
        </w:tc>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0B4B2617" w14:textId="77777777" w:rsidR="00F43CE6" w:rsidRDefault="00F43CE6" w:rsidP="00B3721D">
            <w:pPr>
              <w:pStyle w:val="Other1"/>
              <w:spacing w:line="240" w:lineRule="auto"/>
              <w:jc w:val="center"/>
              <w:rPr>
                <w:rFonts w:ascii="仿宋_GB2312" w:eastAsia="仿宋_GB2312"/>
                <w:kern w:val="0"/>
                <w:sz w:val="24"/>
                <w:szCs w:val="21"/>
                <w:lang w:val="en-US" w:eastAsia="en-US" w:bidi="ar-SA"/>
              </w:rPr>
            </w:pPr>
            <w:r>
              <w:rPr>
                <w:rFonts w:ascii="仿宋_GB2312" w:eastAsia="仿宋_GB2312"/>
                <w:kern w:val="0"/>
                <w:sz w:val="24"/>
                <w:szCs w:val="21"/>
                <w:lang w:val="en-US" w:eastAsia="en-US" w:bidi="ar-SA"/>
              </w:rPr>
              <w:t>2</w:t>
            </w:r>
          </w:p>
        </w:tc>
        <w:tc>
          <w:tcPr>
            <w:tcW w:w="821" w:type="dxa"/>
            <w:tcBorders>
              <w:top w:val="single" w:sz="4" w:space="0" w:color="auto"/>
              <w:left w:val="single" w:sz="4" w:space="0" w:color="auto"/>
              <w:bottom w:val="single" w:sz="4" w:space="0" w:color="auto"/>
              <w:right w:val="single" w:sz="4" w:space="0" w:color="auto"/>
            </w:tcBorders>
            <w:shd w:val="clear" w:color="auto" w:fill="FFFFFF"/>
            <w:vAlign w:val="center"/>
          </w:tcPr>
          <w:p w14:paraId="7D805514" w14:textId="77777777" w:rsidR="00F43CE6" w:rsidRDefault="00F43CE6" w:rsidP="0030190B">
            <w:pPr>
              <w:pStyle w:val="Other1"/>
              <w:spacing w:line="240" w:lineRule="auto"/>
              <w:ind w:firstLine="480"/>
              <w:jc w:val="center"/>
              <w:rPr>
                <w:rFonts w:ascii="仿宋_GB2312" w:eastAsia="仿宋_GB2312"/>
                <w:kern w:val="0"/>
                <w:sz w:val="24"/>
                <w:szCs w:val="21"/>
                <w:lang w:val="en-US" w:eastAsia="en-US" w:bidi="ar-SA"/>
              </w:rPr>
            </w:pPr>
          </w:p>
        </w:tc>
      </w:tr>
      <w:tr w:rsidR="00F43CE6" w14:paraId="79C57ACE" w14:textId="3F4CEB08" w:rsidTr="008724DF">
        <w:trPr>
          <w:trHeight w:hRule="exact" w:val="1422"/>
          <w:jc w:val="center"/>
        </w:trPr>
        <w:tc>
          <w:tcPr>
            <w:tcW w:w="129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CD6C39A" w14:textId="77777777" w:rsidR="00F43CE6" w:rsidRDefault="00F43CE6" w:rsidP="0030190B"/>
        </w:tc>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14:paraId="261A9B6D" w14:textId="77777777" w:rsidR="00F43CE6" w:rsidRDefault="00F43CE6" w:rsidP="00204949">
            <w:pPr>
              <w:pStyle w:val="Other1"/>
              <w:spacing w:line="240" w:lineRule="auto"/>
              <w:jc w:val="center"/>
              <w:rPr>
                <w:rFonts w:ascii="仿宋_GB2312" w:eastAsia="仿宋_GB2312"/>
                <w:kern w:val="0"/>
                <w:sz w:val="24"/>
                <w:szCs w:val="21"/>
                <w:lang w:val="en-US" w:eastAsia="en-US" w:bidi="ar-SA"/>
              </w:rPr>
            </w:pPr>
            <w:r>
              <w:rPr>
                <w:rFonts w:ascii="仿宋_GB2312" w:eastAsia="仿宋_GB2312" w:hint="eastAsia"/>
                <w:kern w:val="0"/>
                <w:sz w:val="24"/>
                <w:szCs w:val="21"/>
                <w:lang w:val="en-US" w:eastAsia="en-US" w:bidi="ar-SA"/>
              </w:rPr>
              <w:t>4.经费管理</w:t>
            </w:r>
          </w:p>
        </w:tc>
        <w:tc>
          <w:tcPr>
            <w:tcW w:w="11065" w:type="dxa"/>
            <w:tcBorders>
              <w:top w:val="single" w:sz="4" w:space="0" w:color="auto"/>
              <w:left w:val="single" w:sz="4" w:space="0" w:color="auto"/>
              <w:bottom w:val="single" w:sz="4" w:space="0" w:color="auto"/>
              <w:right w:val="single" w:sz="4" w:space="0" w:color="auto"/>
            </w:tcBorders>
            <w:shd w:val="clear" w:color="auto" w:fill="FFFFFF"/>
            <w:vAlign w:val="center"/>
          </w:tcPr>
          <w:p w14:paraId="65C96C14" w14:textId="32757181" w:rsidR="00F43CE6" w:rsidRDefault="00F43CE6" w:rsidP="009B7536">
            <w:pPr>
              <w:pStyle w:val="Other1"/>
              <w:spacing w:line="240" w:lineRule="auto"/>
              <w:rPr>
                <w:rFonts w:ascii="仿宋_GB2312" w:eastAsia="仿宋_GB2312"/>
                <w:kern w:val="0"/>
                <w:sz w:val="24"/>
                <w:szCs w:val="21"/>
                <w:lang w:val="en-US" w:eastAsia="zh-CN" w:bidi="ar-SA"/>
              </w:rPr>
            </w:pPr>
            <w:r>
              <w:rPr>
                <w:rFonts w:ascii="仿宋_GB2312" w:eastAsia="仿宋_GB2312" w:hint="eastAsia"/>
                <w:kern w:val="0"/>
                <w:sz w:val="24"/>
                <w:szCs w:val="21"/>
                <w:lang w:val="en-US" w:eastAsia="zh-CN" w:bidi="ar-SA"/>
              </w:rPr>
              <w:t>1.有一定的基地项目运行经费支持，多渠道拓宽基地项目化发展经费来源。所有经费的来源、数额、日期等记载</w:t>
            </w:r>
            <w:r w:rsidR="00325F84">
              <w:rPr>
                <w:rFonts w:ascii="仿宋_GB2312" w:eastAsia="仿宋_GB2312" w:hint="eastAsia"/>
                <w:kern w:val="0"/>
                <w:sz w:val="24"/>
                <w:szCs w:val="21"/>
                <w:lang w:val="en-US" w:eastAsia="zh-CN" w:bidi="ar-SA"/>
              </w:rPr>
              <w:t>清晰</w:t>
            </w:r>
            <w:r>
              <w:rPr>
                <w:rFonts w:ascii="仿宋_GB2312" w:eastAsia="仿宋_GB2312" w:hint="eastAsia"/>
                <w:kern w:val="0"/>
                <w:sz w:val="24"/>
                <w:szCs w:val="21"/>
                <w:lang w:val="en-US" w:eastAsia="zh-CN" w:bidi="ar-SA"/>
              </w:rPr>
              <w:t>，并有相关辅证材料。（2分）</w:t>
            </w:r>
          </w:p>
          <w:p w14:paraId="7B44200A" w14:textId="7021C459" w:rsidR="00F43CE6" w:rsidRDefault="00F43CE6" w:rsidP="006418D6">
            <w:pPr>
              <w:pStyle w:val="Other1"/>
              <w:spacing w:line="240" w:lineRule="auto"/>
              <w:rPr>
                <w:rFonts w:ascii="仿宋_GB2312" w:eastAsia="仿宋_GB2312"/>
                <w:kern w:val="0"/>
                <w:sz w:val="24"/>
                <w:szCs w:val="21"/>
                <w:lang w:val="en-US" w:eastAsia="zh-CN" w:bidi="ar-SA"/>
              </w:rPr>
            </w:pPr>
            <w:r>
              <w:rPr>
                <w:rFonts w:ascii="仿宋_GB2312" w:eastAsia="仿宋_GB2312" w:hint="eastAsia"/>
                <w:kern w:val="0"/>
                <w:sz w:val="24"/>
                <w:szCs w:val="21"/>
                <w:lang w:val="en-US" w:eastAsia="zh-CN" w:bidi="ar-SA"/>
              </w:rPr>
              <w:t>2.有专人管理经费使用，按照财务及审计管理制度严格执行</w:t>
            </w:r>
            <w:r w:rsidR="00373C8C">
              <w:rPr>
                <w:rFonts w:ascii="仿宋_GB2312" w:eastAsia="仿宋_GB2312" w:hint="eastAsia"/>
                <w:kern w:val="0"/>
                <w:sz w:val="24"/>
                <w:szCs w:val="21"/>
                <w:lang w:val="en-US" w:eastAsia="zh-CN" w:bidi="ar-SA"/>
              </w:rPr>
              <w:t>。</w:t>
            </w:r>
            <w:r>
              <w:rPr>
                <w:rFonts w:ascii="仿宋_GB2312" w:eastAsia="仿宋_GB2312" w:hint="eastAsia"/>
                <w:kern w:val="0"/>
                <w:sz w:val="24"/>
                <w:szCs w:val="21"/>
                <w:lang w:val="en-US" w:eastAsia="zh-CN" w:bidi="ar-SA"/>
              </w:rPr>
              <w:t>开支档案齐全</w:t>
            </w:r>
            <w:r w:rsidR="004A3655">
              <w:rPr>
                <w:rFonts w:ascii="仿宋_GB2312" w:eastAsia="仿宋_GB2312" w:hint="eastAsia"/>
                <w:kern w:val="0"/>
                <w:sz w:val="24"/>
                <w:szCs w:val="21"/>
                <w:lang w:val="en-US" w:eastAsia="zh-CN" w:bidi="ar-SA"/>
              </w:rPr>
              <w:t>，</w:t>
            </w:r>
            <w:r>
              <w:rPr>
                <w:rFonts w:ascii="仿宋_GB2312" w:eastAsia="仿宋_GB2312" w:hint="eastAsia"/>
                <w:kern w:val="0"/>
                <w:sz w:val="24"/>
                <w:szCs w:val="21"/>
                <w:lang w:val="en-US" w:eastAsia="zh-CN" w:bidi="ar-SA"/>
              </w:rPr>
              <w:t>项目合理</w:t>
            </w:r>
            <w:r w:rsidR="004A3655">
              <w:rPr>
                <w:rFonts w:ascii="仿宋_GB2312" w:eastAsia="仿宋_GB2312" w:hint="eastAsia"/>
                <w:kern w:val="0"/>
                <w:sz w:val="24"/>
                <w:szCs w:val="21"/>
                <w:lang w:val="en-US" w:eastAsia="zh-CN" w:bidi="ar-SA"/>
              </w:rPr>
              <w:t>，</w:t>
            </w:r>
            <w:r>
              <w:rPr>
                <w:rFonts w:ascii="仿宋_GB2312" w:eastAsia="仿宋_GB2312" w:hint="eastAsia"/>
                <w:kern w:val="0"/>
                <w:sz w:val="24"/>
                <w:szCs w:val="21"/>
                <w:lang w:val="en-US" w:eastAsia="zh-CN" w:bidi="ar-SA"/>
              </w:rPr>
              <w:t>账目清晰</w:t>
            </w:r>
            <w:r w:rsidR="004A3655">
              <w:rPr>
                <w:rFonts w:ascii="仿宋_GB2312" w:eastAsia="仿宋_GB2312" w:hint="eastAsia"/>
                <w:kern w:val="0"/>
                <w:sz w:val="24"/>
                <w:szCs w:val="21"/>
                <w:lang w:val="en-US" w:eastAsia="zh-CN" w:bidi="ar-SA"/>
              </w:rPr>
              <w:t>，</w:t>
            </w:r>
            <w:r>
              <w:rPr>
                <w:rFonts w:ascii="仿宋_GB2312" w:eastAsia="仿宋_GB2312" w:hint="eastAsia"/>
                <w:kern w:val="0"/>
                <w:sz w:val="24"/>
                <w:szCs w:val="21"/>
                <w:lang w:val="en-US" w:eastAsia="zh-CN" w:bidi="ar-SA"/>
              </w:rPr>
              <w:t>手续齐全。(</w:t>
            </w:r>
            <w:r>
              <w:rPr>
                <w:rFonts w:ascii="仿宋_GB2312" w:eastAsia="仿宋_GB2312"/>
                <w:kern w:val="0"/>
                <w:sz w:val="24"/>
                <w:szCs w:val="21"/>
                <w:lang w:val="en-US" w:eastAsia="zh-CN" w:bidi="ar-SA"/>
              </w:rPr>
              <w:t>1</w:t>
            </w:r>
            <w:r>
              <w:rPr>
                <w:rFonts w:ascii="仿宋_GB2312" w:eastAsia="仿宋_GB2312" w:hint="eastAsia"/>
                <w:kern w:val="0"/>
                <w:sz w:val="24"/>
                <w:szCs w:val="21"/>
                <w:lang w:val="en-US" w:eastAsia="zh-CN" w:bidi="ar-SA"/>
              </w:rPr>
              <w:t>分）</w:t>
            </w:r>
          </w:p>
        </w:tc>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7F8E2B98" w14:textId="77777777" w:rsidR="00F43CE6" w:rsidRDefault="00F43CE6" w:rsidP="00B3721D">
            <w:pPr>
              <w:pStyle w:val="Other1"/>
              <w:spacing w:line="240" w:lineRule="auto"/>
              <w:jc w:val="center"/>
              <w:rPr>
                <w:rFonts w:ascii="仿宋_GB2312" w:eastAsia="仿宋_GB2312"/>
                <w:kern w:val="0"/>
                <w:sz w:val="24"/>
                <w:szCs w:val="21"/>
                <w:lang w:val="en-US" w:eastAsia="zh-CN" w:bidi="ar-SA"/>
              </w:rPr>
            </w:pPr>
            <w:r>
              <w:rPr>
                <w:rFonts w:ascii="仿宋_GB2312" w:eastAsia="仿宋_GB2312"/>
                <w:kern w:val="0"/>
                <w:sz w:val="24"/>
                <w:szCs w:val="21"/>
                <w:lang w:val="en-US" w:eastAsia="zh-CN" w:bidi="ar-SA"/>
              </w:rPr>
              <w:t>3</w:t>
            </w:r>
          </w:p>
        </w:tc>
        <w:tc>
          <w:tcPr>
            <w:tcW w:w="821" w:type="dxa"/>
            <w:tcBorders>
              <w:top w:val="single" w:sz="4" w:space="0" w:color="auto"/>
              <w:left w:val="single" w:sz="4" w:space="0" w:color="auto"/>
              <w:bottom w:val="single" w:sz="4" w:space="0" w:color="auto"/>
              <w:right w:val="single" w:sz="4" w:space="0" w:color="auto"/>
            </w:tcBorders>
            <w:shd w:val="clear" w:color="auto" w:fill="FFFFFF"/>
            <w:vAlign w:val="center"/>
          </w:tcPr>
          <w:p w14:paraId="04E17B09" w14:textId="77777777" w:rsidR="00F43CE6" w:rsidRDefault="00F43CE6" w:rsidP="0030190B">
            <w:pPr>
              <w:pStyle w:val="Other1"/>
              <w:spacing w:line="240" w:lineRule="auto"/>
              <w:ind w:firstLine="480"/>
              <w:jc w:val="center"/>
              <w:rPr>
                <w:rFonts w:ascii="仿宋_GB2312" w:eastAsia="仿宋_GB2312"/>
                <w:kern w:val="0"/>
                <w:sz w:val="24"/>
                <w:szCs w:val="21"/>
                <w:lang w:val="en-US" w:eastAsia="zh-CN" w:bidi="ar-SA"/>
              </w:rPr>
            </w:pPr>
          </w:p>
        </w:tc>
      </w:tr>
      <w:tr w:rsidR="00F43CE6" w14:paraId="17C5898C" w14:textId="5939B5AD" w:rsidTr="008724DF">
        <w:trPr>
          <w:trHeight w:hRule="exact" w:val="848"/>
          <w:jc w:val="center"/>
        </w:trPr>
        <w:tc>
          <w:tcPr>
            <w:tcW w:w="129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8051A7D" w14:textId="77777777" w:rsidR="00F43CE6" w:rsidRDefault="00F43CE6" w:rsidP="0030190B"/>
        </w:tc>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14:paraId="66D5E561" w14:textId="77777777" w:rsidR="00F43CE6" w:rsidRDefault="00F43CE6" w:rsidP="00204949">
            <w:pPr>
              <w:pStyle w:val="Other1"/>
              <w:spacing w:line="240" w:lineRule="auto"/>
              <w:jc w:val="center"/>
              <w:rPr>
                <w:rFonts w:ascii="仿宋_GB2312" w:eastAsia="仿宋_GB2312"/>
                <w:kern w:val="0"/>
                <w:sz w:val="24"/>
                <w:szCs w:val="21"/>
                <w:lang w:val="en-US" w:eastAsia="en-US" w:bidi="ar-SA"/>
              </w:rPr>
            </w:pPr>
            <w:r>
              <w:rPr>
                <w:rFonts w:ascii="仿宋_GB2312" w:eastAsia="仿宋_GB2312" w:hint="eastAsia"/>
                <w:kern w:val="0"/>
                <w:sz w:val="24"/>
                <w:szCs w:val="21"/>
                <w:lang w:val="en-US" w:eastAsia="en-US" w:bidi="ar-SA"/>
              </w:rPr>
              <w:t>5.计划总结</w:t>
            </w:r>
          </w:p>
        </w:tc>
        <w:tc>
          <w:tcPr>
            <w:tcW w:w="11065" w:type="dxa"/>
            <w:tcBorders>
              <w:top w:val="single" w:sz="4" w:space="0" w:color="auto"/>
              <w:left w:val="single" w:sz="4" w:space="0" w:color="auto"/>
              <w:bottom w:val="single" w:sz="4" w:space="0" w:color="auto"/>
              <w:right w:val="single" w:sz="4" w:space="0" w:color="auto"/>
            </w:tcBorders>
            <w:shd w:val="clear" w:color="auto" w:fill="FFFFFF"/>
            <w:vAlign w:val="center"/>
          </w:tcPr>
          <w:p w14:paraId="36CDAE61" w14:textId="77777777" w:rsidR="00F43CE6" w:rsidRDefault="00F43CE6" w:rsidP="009B7536">
            <w:pPr>
              <w:pStyle w:val="Other1"/>
              <w:spacing w:line="240" w:lineRule="auto"/>
              <w:rPr>
                <w:rFonts w:ascii="仿宋_GB2312" w:eastAsia="仿宋_GB2312"/>
                <w:kern w:val="0"/>
                <w:sz w:val="24"/>
                <w:szCs w:val="21"/>
                <w:lang w:val="en-US" w:eastAsia="zh-CN" w:bidi="ar-SA"/>
              </w:rPr>
            </w:pPr>
            <w:r>
              <w:rPr>
                <w:rFonts w:ascii="仿宋_GB2312" w:eastAsia="仿宋_GB2312" w:hint="eastAsia"/>
                <w:kern w:val="0"/>
                <w:sz w:val="24"/>
                <w:szCs w:val="21"/>
                <w:lang w:val="en-US" w:eastAsia="zh-CN"/>
              </w:rPr>
              <w:t>1.基地建设</w:t>
            </w:r>
            <w:r>
              <w:rPr>
                <w:rFonts w:ascii="仿宋_GB2312" w:eastAsia="仿宋_GB2312" w:hint="eastAsia"/>
                <w:kern w:val="0"/>
                <w:sz w:val="24"/>
                <w:szCs w:val="21"/>
              </w:rPr>
              <w:t>定位及目标（包括阶段目标）清晰</w:t>
            </w:r>
            <w:r>
              <w:rPr>
                <w:rFonts w:ascii="仿宋_GB2312" w:eastAsia="仿宋_GB2312" w:hint="eastAsia"/>
                <w:kern w:val="0"/>
                <w:sz w:val="24"/>
                <w:szCs w:val="21"/>
                <w:lang w:eastAsia="zh-CN"/>
              </w:rPr>
              <w:t>，</w:t>
            </w:r>
            <w:r>
              <w:rPr>
                <w:rFonts w:ascii="仿宋_GB2312" w:eastAsia="仿宋_GB2312" w:hint="eastAsia"/>
                <w:kern w:val="0"/>
                <w:sz w:val="24"/>
                <w:szCs w:val="21"/>
              </w:rPr>
              <w:t>建设</w:t>
            </w:r>
            <w:r>
              <w:rPr>
                <w:rFonts w:ascii="仿宋_GB2312" w:eastAsia="仿宋_GB2312" w:hint="eastAsia"/>
                <w:kern w:val="0"/>
                <w:sz w:val="24"/>
                <w:szCs w:val="21"/>
                <w:lang w:val="en-US" w:eastAsia="zh-CN"/>
              </w:rPr>
              <w:t>方向符合居民所需，</w:t>
            </w:r>
            <w:r>
              <w:rPr>
                <w:rFonts w:ascii="仿宋_GB2312" w:eastAsia="仿宋_GB2312" w:hint="eastAsia"/>
                <w:kern w:val="0"/>
                <w:sz w:val="24"/>
                <w:szCs w:val="21"/>
              </w:rPr>
              <w:t>有针对性</w:t>
            </w:r>
            <w:r>
              <w:rPr>
                <w:rFonts w:ascii="仿宋_GB2312" w:eastAsia="仿宋_GB2312" w:hint="eastAsia"/>
                <w:kern w:val="0"/>
                <w:sz w:val="24"/>
                <w:szCs w:val="21"/>
                <w:lang w:eastAsia="zh-CN"/>
              </w:rPr>
              <w:t>。</w:t>
            </w:r>
            <w:r>
              <w:rPr>
                <w:rFonts w:ascii="仿宋_GB2312" w:eastAsia="仿宋_GB2312" w:hint="eastAsia"/>
                <w:kern w:val="0"/>
                <w:sz w:val="24"/>
                <w:szCs w:val="21"/>
                <w:lang w:val="en-US" w:eastAsia="zh-CN"/>
              </w:rPr>
              <w:t>(</w:t>
            </w:r>
            <w:r>
              <w:rPr>
                <w:rFonts w:ascii="仿宋_GB2312" w:eastAsia="仿宋_GB2312"/>
                <w:kern w:val="0"/>
                <w:sz w:val="24"/>
                <w:szCs w:val="21"/>
                <w:lang w:val="en-US" w:eastAsia="zh-CN" w:bidi="ar-SA"/>
              </w:rPr>
              <w:t>3</w:t>
            </w:r>
            <w:r>
              <w:rPr>
                <w:rFonts w:ascii="仿宋_GB2312" w:eastAsia="仿宋_GB2312" w:hint="eastAsia"/>
                <w:kern w:val="0"/>
                <w:sz w:val="24"/>
                <w:szCs w:val="21"/>
                <w:lang w:val="en-US" w:eastAsia="zh-CN" w:bidi="ar-SA"/>
              </w:rPr>
              <w:t>分）</w:t>
            </w:r>
          </w:p>
          <w:p w14:paraId="0BA7878C" w14:textId="77777777" w:rsidR="00F43CE6" w:rsidRDefault="00F43CE6" w:rsidP="009B7536">
            <w:pPr>
              <w:pStyle w:val="Other1"/>
              <w:spacing w:line="240" w:lineRule="auto"/>
              <w:rPr>
                <w:rFonts w:ascii="仿宋_GB2312" w:eastAsia="仿宋_GB2312"/>
                <w:kern w:val="0"/>
                <w:sz w:val="24"/>
                <w:szCs w:val="21"/>
                <w:lang w:val="en-US" w:eastAsia="zh-CN" w:bidi="ar-SA"/>
              </w:rPr>
            </w:pPr>
            <w:r>
              <w:rPr>
                <w:rFonts w:ascii="仿宋_GB2312" w:eastAsia="仿宋_GB2312" w:hint="eastAsia"/>
                <w:kern w:val="0"/>
                <w:sz w:val="24"/>
                <w:szCs w:val="21"/>
                <w:lang w:val="en-US" w:eastAsia="zh-CN" w:bidi="ar-SA"/>
              </w:rPr>
              <w:t>2.</w:t>
            </w:r>
            <w:r>
              <w:rPr>
                <w:rFonts w:ascii="仿宋_GB2312" w:eastAsia="仿宋_GB2312" w:hint="eastAsia"/>
                <w:kern w:val="0"/>
                <w:sz w:val="24"/>
                <w:szCs w:val="21"/>
                <w:lang w:val="en-US" w:eastAsia="zh-CN"/>
              </w:rPr>
              <w:t>基地</w:t>
            </w:r>
            <w:r>
              <w:rPr>
                <w:rFonts w:ascii="仿宋_GB2312" w:eastAsia="仿宋_GB2312" w:hint="eastAsia"/>
                <w:kern w:val="0"/>
                <w:sz w:val="24"/>
                <w:szCs w:val="21"/>
              </w:rPr>
              <w:t>建设目标有合理的提高梯度，充分体现项目的特色和社区教育的优势。</w:t>
            </w:r>
            <w:r>
              <w:rPr>
                <w:rFonts w:ascii="仿宋_GB2312" w:eastAsia="仿宋_GB2312" w:hint="eastAsia"/>
                <w:kern w:val="0"/>
                <w:sz w:val="24"/>
                <w:szCs w:val="21"/>
                <w:lang w:val="en-US" w:eastAsia="zh-CN"/>
              </w:rPr>
              <w:t>(</w:t>
            </w:r>
            <w:r>
              <w:rPr>
                <w:rFonts w:ascii="仿宋_GB2312" w:eastAsia="仿宋_GB2312"/>
                <w:kern w:val="0"/>
                <w:sz w:val="24"/>
                <w:szCs w:val="21"/>
                <w:lang w:val="en-US" w:eastAsia="zh-CN" w:bidi="ar-SA"/>
              </w:rPr>
              <w:t>3</w:t>
            </w:r>
            <w:r>
              <w:rPr>
                <w:rFonts w:ascii="仿宋_GB2312" w:eastAsia="仿宋_GB2312" w:hint="eastAsia"/>
                <w:kern w:val="0"/>
                <w:sz w:val="24"/>
                <w:szCs w:val="21"/>
                <w:lang w:val="en-US" w:eastAsia="zh-CN" w:bidi="ar-SA"/>
              </w:rPr>
              <w:t>分）</w:t>
            </w:r>
          </w:p>
        </w:tc>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3507C433" w14:textId="77777777" w:rsidR="00F43CE6" w:rsidRDefault="00F43CE6" w:rsidP="00B3721D">
            <w:pPr>
              <w:pStyle w:val="Other1"/>
              <w:spacing w:line="240" w:lineRule="auto"/>
              <w:jc w:val="center"/>
              <w:rPr>
                <w:rFonts w:ascii="仿宋_GB2312" w:eastAsia="仿宋_GB2312"/>
                <w:kern w:val="0"/>
                <w:sz w:val="24"/>
                <w:szCs w:val="21"/>
                <w:lang w:val="en-US" w:eastAsia="zh-CN" w:bidi="ar-SA"/>
              </w:rPr>
            </w:pPr>
            <w:r>
              <w:rPr>
                <w:rFonts w:ascii="仿宋_GB2312" w:eastAsia="仿宋_GB2312"/>
                <w:kern w:val="0"/>
                <w:sz w:val="24"/>
                <w:szCs w:val="21"/>
                <w:lang w:val="en-US" w:eastAsia="zh-CN" w:bidi="ar-SA"/>
              </w:rPr>
              <w:t>6</w:t>
            </w:r>
          </w:p>
        </w:tc>
        <w:tc>
          <w:tcPr>
            <w:tcW w:w="821" w:type="dxa"/>
            <w:tcBorders>
              <w:top w:val="single" w:sz="4" w:space="0" w:color="auto"/>
              <w:left w:val="single" w:sz="4" w:space="0" w:color="auto"/>
              <w:bottom w:val="single" w:sz="4" w:space="0" w:color="auto"/>
              <w:right w:val="single" w:sz="4" w:space="0" w:color="auto"/>
            </w:tcBorders>
            <w:shd w:val="clear" w:color="auto" w:fill="FFFFFF"/>
            <w:vAlign w:val="center"/>
          </w:tcPr>
          <w:p w14:paraId="15FB8A89" w14:textId="77777777" w:rsidR="00F43CE6" w:rsidRDefault="00F43CE6" w:rsidP="0030190B">
            <w:pPr>
              <w:pStyle w:val="Other1"/>
              <w:spacing w:line="240" w:lineRule="auto"/>
              <w:ind w:firstLine="480"/>
              <w:jc w:val="center"/>
              <w:rPr>
                <w:rFonts w:ascii="仿宋_GB2312" w:eastAsia="仿宋_GB2312"/>
                <w:kern w:val="0"/>
                <w:sz w:val="24"/>
                <w:szCs w:val="21"/>
                <w:lang w:val="en-US" w:eastAsia="zh-CN" w:bidi="ar-SA"/>
              </w:rPr>
            </w:pPr>
          </w:p>
        </w:tc>
      </w:tr>
      <w:tr w:rsidR="00F43CE6" w14:paraId="722C8862" w14:textId="6DFE77B1" w:rsidTr="008724DF">
        <w:trPr>
          <w:trHeight w:hRule="exact" w:val="1052"/>
          <w:jc w:val="center"/>
        </w:trPr>
        <w:tc>
          <w:tcPr>
            <w:tcW w:w="129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03A77AF" w14:textId="77777777" w:rsidR="00F43CE6" w:rsidRDefault="00F43CE6" w:rsidP="0030190B"/>
        </w:tc>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14:paraId="2E0E346A" w14:textId="77777777" w:rsidR="00F43CE6" w:rsidRDefault="00F43CE6" w:rsidP="00204949">
            <w:pPr>
              <w:pStyle w:val="Other1"/>
              <w:spacing w:line="240" w:lineRule="auto"/>
              <w:jc w:val="center"/>
              <w:rPr>
                <w:rFonts w:ascii="仿宋_GB2312" w:eastAsia="仿宋_GB2312"/>
                <w:kern w:val="0"/>
                <w:sz w:val="24"/>
                <w:szCs w:val="21"/>
                <w:lang w:val="en-US" w:eastAsia="en-US" w:bidi="ar-SA"/>
              </w:rPr>
            </w:pPr>
            <w:r>
              <w:rPr>
                <w:rFonts w:ascii="仿宋_GB2312" w:eastAsia="仿宋_GB2312" w:hint="eastAsia"/>
                <w:kern w:val="0"/>
                <w:sz w:val="24"/>
                <w:szCs w:val="21"/>
                <w:lang w:val="en-US" w:eastAsia="en-US" w:bidi="ar-SA"/>
              </w:rPr>
              <w:t>6.联动机制</w:t>
            </w:r>
          </w:p>
        </w:tc>
        <w:tc>
          <w:tcPr>
            <w:tcW w:w="11065" w:type="dxa"/>
            <w:tcBorders>
              <w:top w:val="single" w:sz="4" w:space="0" w:color="auto"/>
              <w:left w:val="single" w:sz="4" w:space="0" w:color="auto"/>
              <w:bottom w:val="single" w:sz="4" w:space="0" w:color="auto"/>
              <w:right w:val="single" w:sz="4" w:space="0" w:color="auto"/>
            </w:tcBorders>
            <w:shd w:val="clear" w:color="auto" w:fill="FFFFFF"/>
            <w:vAlign w:val="center"/>
          </w:tcPr>
          <w:p w14:paraId="71FD970E" w14:textId="77777777" w:rsidR="00F43CE6" w:rsidRDefault="00F43CE6" w:rsidP="009B7536">
            <w:pPr>
              <w:pStyle w:val="Other1"/>
              <w:spacing w:line="240" w:lineRule="auto"/>
              <w:rPr>
                <w:rFonts w:ascii="仿宋_GB2312" w:eastAsia="仿宋_GB2312"/>
                <w:kern w:val="0"/>
                <w:sz w:val="24"/>
                <w:szCs w:val="21"/>
                <w:lang w:val="en-US" w:eastAsia="zh-CN" w:bidi="ar-SA"/>
              </w:rPr>
            </w:pPr>
            <w:r>
              <w:rPr>
                <w:rFonts w:ascii="仿宋_GB2312" w:eastAsia="仿宋_GB2312" w:hint="eastAsia"/>
                <w:kern w:val="0"/>
                <w:sz w:val="24"/>
                <w:szCs w:val="21"/>
                <w:lang w:val="en-US" w:eastAsia="zh-CN" w:bidi="ar-SA"/>
              </w:rPr>
              <w:t>1.与所在辖区内的街道、社区、高校、企事业单位联动积极，有详实的社区教育实施规划、方案及合作计划。(</w:t>
            </w:r>
            <w:r>
              <w:rPr>
                <w:rFonts w:ascii="仿宋_GB2312" w:eastAsia="仿宋_GB2312"/>
                <w:kern w:val="0"/>
                <w:sz w:val="24"/>
                <w:szCs w:val="21"/>
                <w:lang w:val="en-US" w:eastAsia="zh-CN" w:bidi="ar-SA"/>
              </w:rPr>
              <w:t>2</w:t>
            </w:r>
            <w:r>
              <w:rPr>
                <w:rFonts w:ascii="仿宋_GB2312" w:eastAsia="仿宋_GB2312" w:hint="eastAsia"/>
                <w:kern w:val="0"/>
                <w:sz w:val="24"/>
                <w:szCs w:val="21"/>
                <w:lang w:val="en-US" w:eastAsia="zh-CN" w:bidi="ar-SA"/>
              </w:rPr>
              <w:t>分）</w:t>
            </w:r>
          </w:p>
          <w:p w14:paraId="2898D80B" w14:textId="341E095D" w:rsidR="00F43CE6" w:rsidRDefault="00F43CE6" w:rsidP="005B3E21">
            <w:pPr>
              <w:pStyle w:val="Other1"/>
              <w:spacing w:line="240" w:lineRule="auto"/>
              <w:rPr>
                <w:rFonts w:ascii="仿宋_GB2312" w:eastAsia="仿宋_GB2312"/>
                <w:kern w:val="0"/>
                <w:sz w:val="24"/>
                <w:szCs w:val="21"/>
                <w:lang w:val="en-US" w:eastAsia="zh-CN" w:bidi="ar-SA"/>
              </w:rPr>
            </w:pPr>
            <w:r>
              <w:rPr>
                <w:rFonts w:ascii="仿宋_GB2312" w:eastAsia="仿宋_GB2312" w:hint="eastAsia"/>
                <w:kern w:val="0"/>
                <w:sz w:val="24"/>
                <w:szCs w:val="21"/>
                <w:lang w:val="en-US" w:eastAsia="zh-CN" w:bidi="ar-SA"/>
              </w:rPr>
              <w:t>2.与联动单位的资源共享程度较高，有深入的合作机制。(</w:t>
            </w:r>
            <w:r>
              <w:rPr>
                <w:rFonts w:ascii="仿宋_GB2312" w:eastAsia="仿宋_GB2312"/>
                <w:kern w:val="0"/>
                <w:sz w:val="24"/>
                <w:szCs w:val="21"/>
                <w:lang w:val="en-US" w:eastAsia="zh-CN" w:bidi="ar-SA"/>
              </w:rPr>
              <w:t>2</w:t>
            </w:r>
            <w:r>
              <w:rPr>
                <w:rFonts w:ascii="仿宋_GB2312" w:eastAsia="仿宋_GB2312" w:hint="eastAsia"/>
                <w:kern w:val="0"/>
                <w:sz w:val="24"/>
                <w:szCs w:val="21"/>
                <w:lang w:val="en-US" w:eastAsia="zh-CN" w:bidi="ar-SA"/>
              </w:rPr>
              <w:t>分）</w:t>
            </w:r>
          </w:p>
        </w:tc>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0AA4DD77" w14:textId="77777777" w:rsidR="00F43CE6" w:rsidRDefault="00F43CE6" w:rsidP="00B3721D">
            <w:pPr>
              <w:pStyle w:val="Other1"/>
              <w:spacing w:line="240" w:lineRule="auto"/>
              <w:jc w:val="center"/>
              <w:rPr>
                <w:rFonts w:ascii="仿宋_GB2312" w:eastAsia="仿宋_GB2312"/>
                <w:kern w:val="0"/>
                <w:sz w:val="24"/>
                <w:szCs w:val="21"/>
                <w:lang w:val="en-US" w:eastAsia="zh-CN" w:bidi="ar-SA"/>
              </w:rPr>
            </w:pPr>
            <w:r>
              <w:rPr>
                <w:rFonts w:ascii="仿宋_GB2312" w:eastAsia="仿宋_GB2312"/>
                <w:kern w:val="0"/>
                <w:sz w:val="24"/>
                <w:szCs w:val="21"/>
                <w:lang w:val="en-US" w:eastAsia="zh-CN" w:bidi="ar-SA"/>
              </w:rPr>
              <w:t>4</w:t>
            </w:r>
          </w:p>
        </w:tc>
        <w:tc>
          <w:tcPr>
            <w:tcW w:w="821" w:type="dxa"/>
            <w:tcBorders>
              <w:top w:val="single" w:sz="4" w:space="0" w:color="auto"/>
              <w:left w:val="single" w:sz="4" w:space="0" w:color="auto"/>
              <w:bottom w:val="single" w:sz="4" w:space="0" w:color="auto"/>
              <w:right w:val="single" w:sz="4" w:space="0" w:color="auto"/>
            </w:tcBorders>
            <w:shd w:val="clear" w:color="auto" w:fill="FFFFFF"/>
            <w:vAlign w:val="center"/>
          </w:tcPr>
          <w:p w14:paraId="5642BDE8" w14:textId="77777777" w:rsidR="00F43CE6" w:rsidRDefault="00F43CE6" w:rsidP="0030190B">
            <w:pPr>
              <w:pStyle w:val="Other1"/>
              <w:spacing w:line="240" w:lineRule="auto"/>
              <w:ind w:firstLine="480"/>
              <w:jc w:val="center"/>
              <w:rPr>
                <w:rFonts w:ascii="仿宋_GB2312" w:eastAsia="仿宋_GB2312"/>
                <w:kern w:val="0"/>
                <w:sz w:val="24"/>
                <w:szCs w:val="21"/>
                <w:lang w:val="en-US" w:eastAsia="zh-CN" w:bidi="ar-SA"/>
              </w:rPr>
            </w:pPr>
          </w:p>
        </w:tc>
      </w:tr>
      <w:tr w:rsidR="00F43CE6" w14:paraId="75C643E2" w14:textId="597C49D1" w:rsidTr="008724DF">
        <w:trPr>
          <w:trHeight w:hRule="exact" w:val="917"/>
          <w:jc w:val="center"/>
        </w:trPr>
        <w:tc>
          <w:tcPr>
            <w:tcW w:w="129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178FB7B" w14:textId="77777777" w:rsidR="00F43CE6" w:rsidRDefault="00F43CE6" w:rsidP="0030190B"/>
        </w:tc>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14:paraId="0937D8D2" w14:textId="4AB4060B" w:rsidR="00F43CE6" w:rsidRDefault="00F43CE6" w:rsidP="00204949">
            <w:pPr>
              <w:pStyle w:val="Other1"/>
              <w:spacing w:line="240" w:lineRule="auto"/>
              <w:jc w:val="center"/>
              <w:rPr>
                <w:rFonts w:ascii="仿宋_GB2312" w:eastAsia="仿宋_GB2312"/>
                <w:kern w:val="0"/>
                <w:sz w:val="24"/>
                <w:szCs w:val="21"/>
                <w:lang w:val="en-US" w:eastAsia="en-US" w:bidi="ar-SA"/>
              </w:rPr>
            </w:pPr>
            <w:r>
              <w:rPr>
                <w:rFonts w:ascii="仿宋_GB2312" w:eastAsia="仿宋_GB2312" w:hint="eastAsia"/>
                <w:kern w:val="0"/>
                <w:sz w:val="24"/>
                <w:szCs w:val="21"/>
                <w:lang w:val="en-US" w:eastAsia="en-US" w:bidi="ar-SA"/>
              </w:rPr>
              <w:t>7.资源共享</w:t>
            </w:r>
          </w:p>
        </w:tc>
        <w:tc>
          <w:tcPr>
            <w:tcW w:w="11065" w:type="dxa"/>
            <w:tcBorders>
              <w:top w:val="single" w:sz="4" w:space="0" w:color="auto"/>
              <w:left w:val="single" w:sz="4" w:space="0" w:color="auto"/>
              <w:bottom w:val="single" w:sz="4" w:space="0" w:color="auto"/>
              <w:right w:val="single" w:sz="4" w:space="0" w:color="auto"/>
            </w:tcBorders>
            <w:shd w:val="clear" w:color="auto" w:fill="FFFFFF"/>
            <w:vAlign w:val="center"/>
          </w:tcPr>
          <w:p w14:paraId="3E859FDE" w14:textId="5C0F0D82" w:rsidR="00F43CE6" w:rsidRDefault="00F43CE6" w:rsidP="009B7536">
            <w:pPr>
              <w:pStyle w:val="Other1"/>
              <w:spacing w:line="240" w:lineRule="auto"/>
              <w:rPr>
                <w:rFonts w:ascii="仿宋_GB2312" w:eastAsia="仿宋_GB2312"/>
                <w:kern w:val="0"/>
                <w:sz w:val="24"/>
                <w:szCs w:val="21"/>
                <w:lang w:val="en-US" w:eastAsia="zh-CN" w:bidi="ar-SA"/>
              </w:rPr>
            </w:pPr>
            <w:r>
              <w:rPr>
                <w:rFonts w:ascii="仿宋_GB2312" w:eastAsia="仿宋_GB2312" w:hint="eastAsia"/>
                <w:kern w:val="0"/>
                <w:sz w:val="24"/>
                <w:szCs w:val="21"/>
                <w:lang w:val="en-US" w:eastAsia="zh-CN" w:bidi="ar-SA"/>
              </w:rPr>
              <w:t>基地运行成果显著，资源丰富，能够给区域居民及社会团体提供优质的社区教育资源。在</w:t>
            </w:r>
            <w:r>
              <w:rPr>
                <w:rFonts w:ascii="仿宋_GB2312" w:eastAsia="仿宋_GB2312" w:hint="eastAsia"/>
                <w:kern w:val="0"/>
                <w:sz w:val="24"/>
                <w:szCs w:val="21"/>
                <w:lang w:val="en-US" w:eastAsia="zh-CN"/>
              </w:rPr>
              <w:t>基地建设周期内每年有新的</w:t>
            </w:r>
            <w:r>
              <w:rPr>
                <w:rFonts w:ascii="仿宋_GB2312" w:eastAsia="仿宋_GB2312" w:hint="eastAsia"/>
                <w:kern w:val="0"/>
                <w:sz w:val="24"/>
                <w:szCs w:val="21"/>
              </w:rPr>
              <w:t>资源建设</w:t>
            </w:r>
            <w:r>
              <w:rPr>
                <w:rFonts w:ascii="仿宋_GB2312" w:eastAsia="仿宋_GB2312" w:hint="eastAsia"/>
                <w:kern w:val="0"/>
                <w:sz w:val="24"/>
                <w:szCs w:val="21"/>
                <w:lang w:val="en-US" w:eastAsia="zh-CN"/>
              </w:rPr>
              <w:t>开放，项目资源类型</w:t>
            </w:r>
            <w:r w:rsidR="00101153">
              <w:rPr>
                <w:rFonts w:ascii="仿宋_GB2312" w:eastAsia="仿宋_GB2312" w:hint="eastAsia"/>
                <w:kern w:val="0"/>
                <w:sz w:val="24"/>
                <w:szCs w:val="21"/>
                <w:lang w:val="en-US" w:eastAsia="zh-CN"/>
              </w:rPr>
              <w:t>多样</w:t>
            </w:r>
            <w:r>
              <w:rPr>
                <w:rFonts w:ascii="仿宋_GB2312" w:eastAsia="仿宋_GB2312" w:hint="eastAsia"/>
                <w:kern w:val="0"/>
                <w:sz w:val="24"/>
                <w:szCs w:val="21"/>
                <w:lang w:val="en-US" w:eastAsia="zh-CN"/>
              </w:rPr>
              <w:t>，有一定的</w:t>
            </w:r>
            <w:r>
              <w:rPr>
                <w:rFonts w:ascii="仿宋_GB2312" w:eastAsia="仿宋_GB2312" w:hint="eastAsia"/>
                <w:kern w:val="0"/>
                <w:sz w:val="24"/>
                <w:szCs w:val="21"/>
              </w:rPr>
              <w:t>实效</w:t>
            </w:r>
            <w:r>
              <w:rPr>
                <w:rFonts w:ascii="仿宋_GB2312" w:eastAsia="仿宋_GB2312" w:hint="eastAsia"/>
                <w:kern w:val="0"/>
                <w:sz w:val="24"/>
                <w:szCs w:val="21"/>
                <w:lang w:val="en-US" w:eastAsia="zh-CN"/>
              </w:rPr>
              <w:t>性</w:t>
            </w:r>
            <w:r>
              <w:rPr>
                <w:rFonts w:ascii="仿宋_GB2312" w:eastAsia="仿宋_GB2312" w:hint="eastAsia"/>
                <w:kern w:val="0"/>
                <w:sz w:val="24"/>
                <w:szCs w:val="21"/>
              </w:rPr>
              <w:t>。</w:t>
            </w:r>
            <w:r>
              <w:rPr>
                <w:rFonts w:ascii="仿宋_GB2312" w:eastAsia="仿宋_GB2312" w:hint="eastAsia"/>
                <w:kern w:val="0"/>
                <w:sz w:val="24"/>
                <w:szCs w:val="21"/>
                <w:lang w:eastAsia="zh-CN"/>
              </w:rPr>
              <w:t>（3分）</w:t>
            </w:r>
          </w:p>
        </w:tc>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14:paraId="2752EE9A" w14:textId="77777777" w:rsidR="00F43CE6" w:rsidRDefault="00F43CE6" w:rsidP="00B3721D">
            <w:pPr>
              <w:pStyle w:val="Other1"/>
              <w:spacing w:line="240" w:lineRule="auto"/>
              <w:jc w:val="center"/>
              <w:rPr>
                <w:rFonts w:ascii="仿宋_GB2312" w:eastAsia="仿宋_GB2312"/>
                <w:kern w:val="0"/>
                <w:sz w:val="24"/>
                <w:szCs w:val="21"/>
                <w:lang w:val="en-US" w:eastAsia="zh-CN" w:bidi="ar-SA"/>
              </w:rPr>
            </w:pPr>
            <w:r>
              <w:rPr>
                <w:rFonts w:ascii="仿宋_GB2312" w:eastAsia="仿宋_GB2312" w:hint="eastAsia"/>
                <w:kern w:val="0"/>
                <w:sz w:val="24"/>
                <w:szCs w:val="21"/>
                <w:lang w:val="en-US" w:eastAsia="zh-CN" w:bidi="ar-SA"/>
              </w:rPr>
              <w:t>3</w:t>
            </w:r>
          </w:p>
        </w:tc>
        <w:tc>
          <w:tcPr>
            <w:tcW w:w="821" w:type="dxa"/>
            <w:tcBorders>
              <w:top w:val="single" w:sz="4" w:space="0" w:color="auto"/>
              <w:left w:val="single" w:sz="4" w:space="0" w:color="auto"/>
              <w:bottom w:val="single" w:sz="4" w:space="0" w:color="auto"/>
              <w:right w:val="single" w:sz="4" w:space="0" w:color="auto"/>
            </w:tcBorders>
            <w:shd w:val="clear" w:color="auto" w:fill="FFFFFF"/>
            <w:vAlign w:val="center"/>
          </w:tcPr>
          <w:p w14:paraId="1028BD48" w14:textId="77777777" w:rsidR="00F43CE6" w:rsidRDefault="00F43CE6" w:rsidP="0030190B">
            <w:pPr>
              <w:pStyle w:val="Other1"/>
              <w:spacing w:line="240" w:lineRule="auto"/>
              <w:ind w:firstLine="480"/>
              <w:jc w:val="center"/>
              <w:rPr>
                <w:rFonts w:ascii="仿宋_GB2312" w:eastAsia="仿宋_GB2312"/>
                <w:kern w:val="0"/>
                <w:sz w:val="24"/>
                <w:szCs w:val="21"/>
                <w:lang w:val="en-US" w:eastAsia="zh-CN" w:bidi="ar-SA"/>
              </w:rPr>
            </w:pPr>
          </w:p>
        </w:tc>
      </w:tr>
    </w:tbl>
    <w:p w14:paraId="52271E86" w14:textId="77777777" w:rsidR="00FA7EAB" w:rsidRDefault="00FA7EAB" w:rsidP="00FA7EAB">
      <w:pPr>
        <w:spacing w:line="1" w:lineRule="exact"/>
        <w:rPr>
          <w:sz w:val="2"/>
          <w:szCs w:val="2"/>
        </w:rPr>
      </w:pPr>
    </w:p>
    <w:tbl>
      <w:tblPr>
        <w:tblW w:w="15432" w:type="dxa"/>
        <w:jc w:val="center"/>
        <w:tblLayout w:type="fixed"/>
        <w:tblCellMar>
          <w:left w:w="10" w:type="dxa"/>
          <w:right w:w="10" w:type="dxa"/>
        </w:tblCellMar>
        <w:tblLook w:val="04A0" w:firstRow="1" w:lastRow="0" w:firstColumn="1" w:lastColumn="0" w:noHBand="0" w:noVBand="1"/>
      </w:tblPr>
      <w:tblGrid>
        <w:gridCol w:w="1260"/>
        <w:gridCol w:w="1530"/>
        <w:gridCol w:w="11097"/>
        <w:gridCol w:w="681"/>
        <w:gridCol w:w="864"/>
      </w:tblGrid>
      <w:tr w:rsidR="00FA7EAB" w14:paraId="06559328" w14:textId="77777777" w:rsidTr="00433A80">
        <w:trPr>
          <w:trHeight w:hRule="exact" w:val="1712"/>
          <w:jc w:val="center"/>
        </w:trPr>
        <w:tc>
          <w:tcPr>
            <w:tcW w:w="12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1CAEA66" w14:textId="77777777" w:rsidR="00FA7EAB" w:rsidRDefault="00FA7EAB" w:rsidP="001A48FE">
            <w:pPr>
              <w:pStyle w:val="Other1"/>
              <w:spacing w:line="240" w:lineRule="auto"/>
              <w:ind w:firstLine="480"/>
              <w:rPr>
                <w:rFonts w:ascii="仿宋_GB2312" w:eastAsia="仿宋_GB2312"/>
                <w:kern w:val="0"/>
                <w:sz w:val="24"/>
                <w:szCs w:val="21"/>
                <w:lang w:val="en-US" w:eastAsia="en-US" w:bidi="ar-SA"/>
              </w:rPr>
            </w:pPr>
            <w:r>
              <w:rPr>
                <w:rFonts w:ascii="仿宋_GB2312" w:eastAsia="仿宋_GB2312" w:hint="eastAsia"/>
                <w:kern w:val="0"/>
                <w:sz w:val="24"/>
                <w:szCs w:val="21"/>
                <w:lang w:val="en-US" w:eastAsia="en-US" w:bidi="ar-SA"/>
              </w:rPr>
              <w:lastRenderedPageBreak/>
              <w:t>常</w:t>
            </w:r>
          </w:p>
          <w:p w14:paraId="208F1E3A" w14:textId="77777777" w:rsidR="00FA7EAB" w:rsidRDefault="00FA7EAB" w:rsidP="0030190B">
            <w:pPr>
              <w:pStyle w:val="Other1"/>
              <w:spacing w:line="240" w:lineRule="auto"/>
              <w:ind w:firstLine="480"/>
              <w:jc w:val="center"/>
              <w:rPr>
                <w:rFonts w:ascii="仿宋_GB2312" w:eastAsia="仿宋_GB2312"/>
                <w:kern w:val="0"/>
                <w:sz w:val="24"/>
                <w:szCs w:val="21"/>
                <w:lang w:val="en-US" w:eastAsia="en-US" w:bidi="ar-SA"/>
              </w:rPr>
            </w:pPr>
          </w:p>
          <w:p w14:paraId="2D876260" w14:textId="77777777" w:rsidR="00FA7EAB" w:rsidRDefault="00FA7EAB" w:rsidP="001A48FE">
            <w:pPr>
              <w:pStyle w:val="Other1"/>
              <w:spacing w:line="240" w:lineRule="auto"/>
              <w:ind w:firstLine="480"/>
              <w:rPr>
                <w:rFonts w:ascii="仿宋_GB2312" w:eastAsia="仿宋_GB2312"/>
                <w:kern w:val="0"/>
                <w:sz w:val="24"/>
                <w:szCs w:val="21"/>
                <w:lang w:val="en-US" w:eastAsia="en-US" w:bidi="ar-SA"/>
              </w:rPr>
            </w:pPr>
            <w:r>
              <w:rPr>
                <w:rFonts w:ascii="仿宋_GB2312" w:eastAsia="仿宋_GB2312" w:hint="eastAsia"/>
                <w:kern w:val="0"/>
                <w:sz w:val="24"/>
                <w:szCs w:val="21"/>
                <w:lang w:val="en-US" w:eastAsia="en-US" w:bidi="ar-SA"/>
              </w:rPr>
              <w:t>规</w:t>
            </w:r>
          </w:p>
          <w:p w14:paraId="3DD5C568" w14:textId="77777777" w:rsidR="00FA7EAB" w:rsidRDefault="00FA7EAB" w:rsidP="001A48FE">
            <w:pPr>
              <w:pStyle w:val="Other1"/>
              <w:spacing w:line="240" w:lineRule="auto"/>
              <w:ind w:firstLine="480"/>
              <w:rPr>
                <w:rFonts w:ascii="仿宋_GB2312" w:eastAsia="仿宋_GB2312"/>
                <w:kern w:val="0"/>
                <w:sz w:val="24"/>
                <w:szCs w:val="21"/>
                <w:lang w:val="en-US" w:eastAsia="en-US" w:bidi="ar-SA"/>
              </w:rPr>
            </w:pPr>
          </w:p>
          <w:p w14:paraId="4D02FA07" w14:textId="77777777" w:rsidR="00FA7EAB" w:rsidRDefault="00FA7EAB" w:rsidP="001A48FE">
            <w:pPr>
              <w:pStyle w:val="Other1"/>
              <w:spacing w:line="240" w:lineRule="auto"/>
              <w:ind w:firstLine="480"/>
              <w:rPr>
                <w:rFonts w:ascii="仿宋_GB2312" w:eastAsia="仿宋_GB2312"/>
                <w:kern w:val="0"/>
                <w:sz w:val="24"/>
                <w:szCs w:val="21"/>
                <w:lang w:val="en-US" w:eastAsia="en-US" w:bidi="ar-SA"/>
              </w:rPr>
            </w:pPr>
            <w:r>
              <w:rPr>
                <w:rFonts w:ascii="仿宋_GB2312" w:eastAsia="仿宋_GB2312" w:hint="eastAsia"/>
                <w:kern w:val="0"/>
                <w:sz w:val="24"/>
                <w:szCs w:val="21"/>
                <w:lang w:val="en-US" w:eastAsia="en-US" w:bidi="ar-SA"/>
              </w:rPr>
              <w:t>工</w:t>
            </w:r>
          </w:p>
          <w:p w14:paraId="063EB0D1" w14:textId="77777777" w:rsidR="00FA7EAB" w:rsidRDefault="00FA7EAB" w:rsidP="0030190B">
            <w:pPr>
              <w:pStyle w:val="Other1"/>
              <w:spacing w:line="240" w:lineRule="auto"/>
              <w:ind w:firstLine="480"/>
              <w:jc w:val="center"/>
              <w:rPr>
                <w:rFonts w:ascii="仿宋_GB2312" w:eastAsia="仿宋_GB2312"/>
                <w:kern w:val="0"/>
                <w:sz w:val="24"/>
                <w:szCs w:val="21"/>
                <w:lang w:val="en-US" w:eastAsia="en-US" w:bidi="ar-SA"/>
              </w:rPr>
            </w:pPr>
          </w:p>
          <w:p w14:paraId="2E120656" w14:textId="77777777" w:rsidR="00FA7EAB" w:rsidRDefault="00FA7EAB" w:rsidP="001A48FE">
            <w:pPr>
              <w:pStyle w:val="Other1"/>
              <w:spacing w:line="240" w:lineRule="auto"/>
              <w:ind w:firstLine="480"/>
              <w:rPr>
                <w:rFonts w:ascii="仿宋_GB2312" w:eastAsia="仿宋_GB2312"/>
                <w:kern w:val="0"/>
                <w:sz w:val="24"/>
                <w:szCs w:val="21"/>
                <w:lang w:val="en-US" w:eastAsia="en-US" w:bidi="ar-SA"/>
              </w:rPr>
            </w:pPr>
            <w:r>
              <w:rPr>
                <w:rFonts w:ascii="仿宋_GB2312" w:eastAsia="仿宋_GB2312" w:hint="eastAsia"/>
                <w:kern w:val="0"/>
                <w:sz w:val="24"/>
                <w:szCs w:val="21"/>
                <w:lang w:val="en-US" w:eastAsia="en-US" w:bidi="ar-SA"/>
              </w:rPr>
              <w:t xml:space="preserve">作 </w:t>
            </w:r>
          </w:p>
          <w:p w14:paraId="0489E4DE" w14:textId="77777777" w:rsidR="00FA7EAB" w:rsidRDefault="00FA7EAB" w:rsidP="0030190B">
            <w:pPr>
              <w:pStyle w:val="Other1"/>
              <w:spacing w:line="240" w:lineRule="auto"/>
              <w:ind w:firstLine="480"/>
              <w:jc w:val="center"/>
              <w:rPr>
                <w:rFonts w:ascii="仿宋_GB2312" w:eastAsia="仿宋_GB2312"/>
                <w:kern w:val="0"/>
                <w:sz w:val="24"/>
                <w:szCs w:val="21"/>
                <w:lang w:val="en-US" w:eastAsia="en-US" w:bidi="ar-SA"/>
              </w:rPr>
            </w:pPr>
          </w:p>
          <w:p w14:paraId="391DC109" w14:textId="77777777" w:rsidR="00FA7EAB" w:rsidRDefault="00FA7EAB" w:rsidP="00CB06B0">
            <w:pPr>
              <w:pStyle w:val="Other1"/>
              <w:spacing w:line="240" w:lineRule="auto"/>
              <w:jc w:val="center"/>
            </w:pPr>
            <w:r>
              <w:rPr>
                <w:rFonts w:ascii="仿宋_GB2312" w:eastAsia="仿宋_GB2312" w:hint="eastAsia"/>
                <w:kern w:val="0"/>
                <w:sz w:val="24"/>
                <w:szCs w:val="21"/>
                <w:lang w:val="en-US" w:eastAsia="en-US" w:bidi="ar-SA"/>
              </w:rPr>
              <w:t>（</w:t>
            </w:r>
            <w:r>
              <w:rPr>
                <w:rFonts w:ascii="仿宋_GB2312" w:eastAsia="仿宋_GB2312"/>
                <w:kern w:val="0"/>
                <w:sz w:val="24"/>
                <w:szCs w:val="21"/>
                <w:lang w:val="en-US" w:eastAsia="en-US" w:bidi="ar-SA"/>
              </w:rPr>
              <w:t>37</w:t>
            </w:r>
            <w:r>
              <w:rPr>
                <w:rFonts w:ascii="仿宋_GB2312" w:eastAsia="仿宋_GB2312" w:hint="eastAsia"/>
                <w:kern w:val="0"/>
                <w:sz w:val="24"/>
                <w:szCs w:val="21"/>
                <w:lang w:val="en-US" w:eastAsia="en-US" w:bidi="ar-SA"/>
              </w:rPr>
              <w:t xml:space="preserve"> 分）</w:t>
            </w:r>
          </w:p>
        </w:tc>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14:paraId="45834C70" w14:textId="56571D6F" w:rsidR="00FA7EAB" w:rsidRDefault="00FA7EAB" w:rsidP="00204949">
            <w:pPr>
              <w:pStyle w:val="Other1"/>
              <w:spacing w:line="240" w:lineRule="auto"/>
              <w:jc w:val="center"/>
              <w:rPr>
                <w:rFonts w:ascii="仿宋_GB2312" w:eastAsia="仿宋_GB2312"/>
                <w:kern w:val="0"/>
                <w:sz w:val="24"/>
                <w:szCs w:val="21"/>
                <w:lang w:val="en-US" w:eastAsia="en-US" w:bidi="ar-SA"/>
              </w:rPr>
            </w:pPr>
            <w:r>
              <w:rPr>
                <w:rFonts w:ascii="仿宋_GB2312" w:eastAsia="仿宋_GB2312" w:hint="eastAsia"/>
                <w:kern w:val="0"/>
                <w:sz w:val="24"/>
                <w:szCs w:val="21"/>
                <w:lang w:val="en-US" w:eastAsia="en-US" w:bidi="ar-SA"/>
              </w:rPr>
              <w:t>8</w:t>
            </w:r>
            <w:r w:rsidR="00055CEE">
              <w:rPr>
                <w:rFonts w:ascii="仿宋_GB2312" w:eastAsia="仿宋_GB2312"/>
                <w:kern w:val="0"/>
                <w:sz w:val="24"/>
                <w:szCs w:val="21"/>
                <w:lang w:val="en-US" w:eastAsia="en-US" w:bidi="ar-SA"/>
              </w:rPr>
              <w:t>.</w:t>
            </w:r>
            <w:r>
              <w:rPr>
                <w:rFonts w:ascii="仿宋_GB2312" w:eastAsia="仿宋_GB2312" w:hint="eastAsia"/>
                <w:kern w:val="0"/>
                <w:sz w:val="24"/>
                <w:szCs w:val="21"/>
                <w:lang w:val="en-US" w:eastAsia="zh-CN" w:bidi="ar-SA"/>
              </w:rPr>
              <w:t>项目</w:t>
            </w:r>
            <w:proofErr w:type="spellStart"/>
            <w:r>
              <w:rPr>
                <w:rFonts w:ascii="仿宋_GB2312" w:eastAsia="仿宋_GB2312" w:hint="eastAsia"/>
                <w:kern w:val="0"/>
                <w:sz w:val="24"/>
                <w:szCs w:val="21"/>
                <w:lang w:val="en-US" w:eastAsia="en-US" w:bidi="ar-SA"/>
              </w:rPr>
              <w:t>活动</w:t>
            </w:r>
            <w:proofErr w:type="spellEnd"/>
          </w:p>
        </w:tc>
        <w:tc>
          <w:tcPr>
            <w:tcW w:w="11097" w:type="dxa"/>
            <w:tcBorders>
              <w:top w:val="single" w:sz="4" w:space="0" w:color="auto"/>
              <w:left w:val="single" w:sz="4" w:space="0" w:color="auto"/>
              <w:bottom w:val="single" w:sz="4" w:space="0" w:color="auto"/>
              <w:right w:val="single" w:sz="4" w:space="0" w:color="auto"/>
            </w:tcBorders>
            <w:shd w:val="clear" w:color="auto" w:fill="FFFFFF"/>
            <w:vAlign w:val="center"/>
          </w:tcPr>
          <w:p w14:paraId="59183A2E" w14:textId="13947DF5" w:rsidR="00FA7EAB" w:rsidRDefault="009B7536" w:rsidP="009B7536">
            <w:pPr>
              <w:pStyle w:val="Other1"/>
              <w:spacing w:line="240" w:lineRule="auto"/>
              <w:rPr>
                <w:rFonts w:ascii="仿宋_GB2312" w:eastAsia="仿宋_GB2312"/>
                <w:kern w:val="0"/>
                <w:sz w:val="24"/>
                <w:szCs w:val="21"/>
                <w:lang w:val="en-US" w:eastAsia="zh-CN" w:bidi="ar-SA"/>
              </w:rPr>
            </w:pPr>
            <w:r>
              <w:rPr>
                <w:rFonts w:ascii="仿宋_GB2312" w:eastAsia="仿宋_GB2312" w:hint="eastAsia"/>
                <w:kern w:val="0"/>
                <w:sz w:val="24"/>
                <w:szCs w:val="21"/>
                <w:lang w:val="en-US" w:eastAsia="zh-CN" w:bidi="ar-SA"/>
              </w:rPr>
              <w:t>1</w:t>
            </w:r>
            <w:r>
              <w:rPr>
                <w:rFonts w:ascii="仿宋_GB2312" w:eastAsia="仿宋_GB2312"/>
                <w:kern w:val="0"/>
                <w:sz w:val="24"/>
                <w:szCs w:val="21"/>
                <w:lang w:val="en-US" w:eastAsia="zh-CN" w:bidi="ar-SA"/>
              </w:rPr>
              <w:t>.</w:t>
            </w:r>
            <w:r w:rsidR="00FA7EAB">
              <w:rPr>
                <w:rFonts w:ascii="仿宋_GB2312" w:eastAsia="仿宋_GB2312" w:hint="eastAsia"/>
                <w:kern w:val="0"/>
                <w:sz w:val="24"/>
                <w:szCs w:val="21"/>
                <w:lang w:val="en-US" w:eastAsia="zh-CN" w:bidi="ar-SA"/>
              </w:rPr>
              <w:t>根据地方特色和居民需求，基地有特色鲜明的项目主题，并围绕特色项目主题，设计相关的社区教育活动。（4分）</w:t>
            </w:r>
          </w:p>
          <w:p w14:paraId="117CDA38" w14:textId="77777777" w:rsidR="00FA7EAB" w:rsidRDefault="00FA7EAB" w:rsidP="009B7536">
            <w:pPr>
              <w:pStyle w:val="Other1"/>
              <w:spacing w:line="240" w:lineRule="auto"/>
              <w:rPr>
                <w:rFonts w:ascii="仿宋_GB2312" w:eastAsia="仿宋_GB2312"/>
                <w:kern w:val="0"/>
                <w:sz w:val="24"/>
                <w:szCs w:val="21"/>
                <w:lang w:val="en-US" w:eastAsia="zh-CN" w:bidi="ar-SA"/>
              </w:rPr>
            </w:pPr>
            <w:r>
              <w:rPr>
                <w:rFonts w:ascii="仿宋_GB2312" w:eastAsia="仿宋_GB2312" w:hint="eastAsia"/>
                <w:kern w:val="0"/>
                <w:sz w:val="24"/>
                <w:szCs w:val="21"/>
                <w:lang w:val="en-US" w:eastAsia="zh-CN" w:bidi="ar-SA"/>
              </w:rPr>
              <w:t>2.能够多形式、多渠道、多层次地开展项目活动</w:t>
            </w:r>
            <w:r>
              <w:rPr>
                <w:rFonts w:ascii="仿宋_GB2312" w:eastAsia="仿宋_GB2312" w:hint="eastAsia"/>
                <w:kern w:val="0"/>
                <w:sz w:val="24"/>
                <w:szCs w:val="21"/>
              </w:rPr>
              <w:t>。</w:t>
            </w:r>
            <w:r>
              <w:rPr>
                <w:rFonts w:ascii="仿宋_GB2312" w:eastAsia="仿宋_GB2312" w:hint="eastAsia"/>
                <w:kern w:val="0"/>
                <w:sz w:val="24"/>
                <w:szCs w:val="21"/>
                <w:lang w:val="en-US" w:eastAsia="zh-CN" w:bidi="ar-SA"/>
              </w:rPr>
              <w:t>项目开展活动的场次、时间、人次、人数、活动过程等记录清晰。（4分）</w:t>
            </w:r>
          </w:p>
          <w:p w14:paraId="7DCC5235" w14:textId="12355788" w:rsidR="00FA7EAB" w:rsidRDefault="00FA7EAB" w:rsidP="00AE09BE">
            <w:pPr>
              <w:pStyle w:val="Other1"/>
              <w:spacing w:line="240" w:lineRule="auto"/>
              <w:rPr>
                <w:rFonts w:ascii="仿宋_GB2312" w:eastAsia="仿宋_GB2312"/>
                <w:kern w:val="0"/>
                <w:sz w:val="24"/>
                <w:szCs w:val="21"/>
                <w:lang w:val="en-US" w:eastAsia="zh-CN" w:bidi="ar-SA"/>
              </w:rPr>
            </w:pPr>
            <w:r>
              <w:rPr>
                <w:rFonts w:ascii="仿宋_GB2312" w:eastAsia="仿宋_GB2312" w:hint="eastAsia"/>
                <w:kern w:val="0"/>
                <w:sz w:val="24"/>
                <w:szCs w:val="21"/>
                <w:lang w:val="en-US" w:eastAsia="zh-CN" w:bidi="ar-SA"/>
              </w:rPr>
              <w:t>3.</w:t>
            </w:r>
            <w:r w:rsidR="00AE09BE">
              <w:rPr>
                <w:rFonts w:ascii="仿宋_GB2312" w:eastAsia="仿宋_GB2312" w:hint="eastAsia"/>
                <w:kern w:val="0"/>
                <w:sz w:val="24"/>
                <w:szCs w:val="21"/>
                <w:lang w:val="en-US" w:eastAsia="zh-CN" w:bidi="ar-SA"/>
              </w:rPr>
              <w:t>基地开展的</w:t>
            </w:r>
            <w:r>
              <w:rPr>
                <w:rFonts w:ascii="仿宋_GB2312" w:eastAsia="仿宋_GB2312" w:hint="eastAsia"/>
                <w:kern w:val="0"/>
                <w:sz w:val="24"/>
                <w:szCs w:val="21"/>
                <w:lang w:val="en-US" w:eastAsia="zh-CN" w:bidi="ar-SA"/>
              </w:rPr>
              <w:t>项目教育元素</w:t>
            </w:r>
            <w:r w:rsidR="00AE09BE">
              <w:rPr>
                <w:rFonts w:ascii="仿宋_GB2312" w:eastAsia="仿宋_GB2312" w:hint="eastAsia"/>
                <w:kern w:val="0"/>
                <w:sz w:val="24"/>
                <w:szCs w:val="21"/>
                <w:lang w:val="en-US" w:eastAsia="zh-CN" w:bidi="ar-SA"/>
              </w:rPr>
              <w:t>浓厚，</w:t>
            </w:r>
            <w:r>
              <w:rPr>
                <w:rFonts w:ascii="仿宋_GB2312" w:eastAsia="仿宋_GB2312" w:hint="eastAsia"/>
                <w:kern w:val="0"/>
                <w:sz w:val="24"/>
                <w:szCs w:val="21"/>
                <w:lang w:val="en-US" w:eastAsia="zh-CN" w:bidi="ar-SA"/>
              </w:rPr>
              <w:t>对区域居民生活、生产有较大的帮扶意义</w:t>
            </w:r>
            <w:r w:rsidR="00756235">
              <w:rPr>
                <w:rFonts w:ascii="仿宋_GB2312" w:eastAsia="仿宋_GB2312" w:hint="eastAsia"/>
                <w:kern w:val="0"/>
                <w:sz w:val="24"/>
                <w:szCs w:val="21"/>
                <w:lang w:val="en-US" w:eastAsia="zh-CN" w:bidi="ar-SA"/>
              </w:rPr>
              <w:t>。</w:t>
            </w:r>
            <w:r>
              <w:rPr>
                <w:rFonts w:ascii="仿宋_GB2312" w:eastAsia="仿宋_GB2312" w:hint="eastAsia"/>
                <w:kern w:val="0"/>
                <w:sz w:val="24"/>
                <w:szCs w:val="21"/>
                <w:lang w:val="en-US" w:eastAsia="zh-CN" w:bidi="ar-SA"/>
              </w:rPr>
              <w:t>（</w:t>
            </w:r>
            <w:r>
              <w:rPr>
                <w:rFonts w:ascii="仿宋_GB2312" w:eastAsia="仿宋_GB2312"/>
                <w:kern w:val="0"/>
                <w:sz w:val="24"/>
                <w:szCs w:val="21"/>
                <w:lang w:val="en-US" w:eastAsia="zh-CN" w:bidi="ar-SA"/>
              </w:rPr>
              <w:t>3</w:t>
            </w:r>
            <w:r>
              <w:rPr>
                <w:rFonts w:ascii="仿宋_GB2312" w:eastAsia="仿宋_GB2312" w:hint="eastAsia"/>
                <w:kern w:val="0"/>
                <w:sz w:val="24"/>
                <w:szCs w:val="21"/>
                <w:lang w:val="en-US" w:eastAsia="zh-CN" w:bidi="ar-SA"/>
              </w:rPr>
              <w:t>分）</w:t>
            </w:r>
          </w:p>
        </w:tc>
        <w:tc>
          <w:tcPr>
            <w:tcW w:w="681" w:type="dxa"/>
            <w:tcBorders>
              <w:top w:val="single" w:sz="4" w:space="0" w:color="auto"/>
              <w:left w:val="single" w:sz="4" w:space="0" w:color="auto"/>
              <w:bottom w:val="single" w:sz="4" w:space="0" w:color="auto"/>
              <w:right w:val="single" w:sz="4" w:space="0" w:color="auto"/>
            </w:tcBorders>
            <w:shd w:val="clear" w:color="auto" w:fill="FFFFFF"/>
            <w:vAlign w:val="center"/>
          </w:tcPr>
          <w:p w14:paraId="227AC07B" w14:textId="77777777" w:rsidR="00FA7EAB" w:rsidRDefault="00FA7EAB" w:rsidP="0098321C">
            <w:pPr>
              <w:pStyle w:val="Other1"/>
              <w:spacing w:line="240" w:lineRule="auto"/>
              <w:jc w:val="center"/>
              <w:rPr>
                <w:rFonts w:ascii="仿宋_GB2312" w:eastAsia="仿宋_GB2312"/>
                <w:kern w:val="0"/>
                <w:sz w:val="24"/>
                <w:szCs w:val="21"/>
                <w:lang w:val="en-US" w:eastAsia="zh-CN" w:bidi="ar-SA"/>
              </w:rPr>
            </w:pPr>
            <w:r>
              <w:rPr>
                <w:rFonts w:ascii="仿宋_GB2312" w:eastAsia="仿宋_GB2312" w:hint="eastAsia"/>
                <w:kern w:val="0"/>
                <w:sz w:val="24"/>
                <w:szCs w:val="21"/>
                <w:lang w:val="en-US" w:eastAsia="zh-CN" w:bidi="ar-SA"/>
              </w:rPr>
              <w:t>1</w:t>
            </w:r>
            <w:r>
              <w:rPr>
                <w:rFonts w:ascii="仿宋_GB2312" w:eastAsia="仿宋_GB2312"/>
                <w:kern w:val="0"/>
                <w:sz w:val="24"/>
                <w:szCs w:val="21"/>
                <w:lang w:val="en-US" w:eastAsia="zh-CN" w:bidi="ar-SA"/>
              </w:rPr>
              <w:t>1</w:t>
            </w:r>
          </w:p>
        </w:tc>
        <w:tc>
          <w:tcPr>
            <w:tcW w:w="864" w:type="dxa"/>
            <w:tcBorders>
              <w:top w:val="single" w:sz="4" w:space="0" w:color="auto"/>
              <w:left w:val="single" w:sz="4" w:space="0" w:color="auto"/>
              <w:bottom w:val="single" w:sz="4" w:space="0" w:color="auto"/>
              <w:right w:val="single" w:sz="4" w:space="0" w:color="auto"/>
            </w:tcBorders>
            <w:shd w:val="clear" w:color="auto" w:fill="FFFFFF"/>
          </w:tcPr>
          <w:p w14:paraId="5A36E0A9" w14:textId="77777777" w:rsidR="00FA7EAB" w:rsidRDefault="00FA7EAB" w:rsidP="0030190B">
            <w:pPr>
              <w:rPr>
                <w:sz w:val="10"/>
                <w:szCs w:val="10"/>
              </w:rPr>
            </w:pPr>
          </w:p>
        </w:tc>
      </w:tr>
      <w:tr w:rsidR="00FA7EAB" w14:paraId="7B8A2142" w14:textId="77777777" w:rsidTr="00433A80">
        <w:trPr>
          <w:trHeight w:hRule="exact" w:val="1193"/>
          <w:jc w:val="center"/>
        </w:trPr>
        <w:tc>
          <w:tcPr>
            <w:tcW w:w="126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BFB1E41" w14:textId="77777777" w:rsidR="00FA7EAB" w:rsidRDefault="00FA7EAB" w:rsidP="0030190B"/>
        </w:tc>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14:paraId="0BC46A59" w14:textId="77777777" w:rsidR="00FA7EAB" w:rsidRDefault="00FA7EAB" w:rsidP="00204949">
            <w:pPr>
              <w:pStyle w:val="Other1"/>
              <w:spacing w:line="240" w:lineRule="auto"/>
              <w:jc w:val="center"/>
              <w:rPr>
                <w:rFonts w:ascii="仿宋_GB2312" w:eastAsia="仿宋_GB2312"/>
                <w:kern w:val="0"/>
                <w:sz w:val="24"/>
                <w:szCs w:val="21"/>
                <w:lang w:val="en-US" w:eastAsia="en-US" w:bidi="ar-SA"/>
              </w:rPr>
            </w:pPr>
            <w:r>
              <w:rPr>
                <w:rFonts w:ascii="仿宋_GB2312" w:eastAsia="仿宋_GB2312" w:hint="eastAsia"/>
                <w:kern w:val="0"/>
                <w:sz w:val="24"/>
                <w:szCs w:val="21"/>
                <w:lang w:val="en-US" w:eastAsia="en-US" w:bidi="ar-SA"/>
              </w:rPr>
              <w:t>9.宣传工作</w:t>
            </w:r>
          </w:p>
        </w:tc>
        <w:tc>
          <w:tcPr>
            <w:tcW w:w="11097" w:type="dxa"/>
            <w:tcBorders>
              <w:top w:val="single" w:sz="4" w:space="0" w:color="auto"/>
              <w:left w:val="single" w:sz="4" w:space="0" w:color="auto"/>
              <w:bottom w:val="single" w:sz="4" w:space="0" w:color="auto"/>
              <w:right w:val="single" w:sz="4" w:space="0" w:color="auto"/>
            </w:tcBorders>
            <w:shd w:val="clear" w:color="auto" w:fill="FFFFFF"/>
            <w:vAlign w:val="center"/>
          </w:tcPr>
          <w:p w14:paraId="09309DCB" w14:textId="77777777" w:rsidR="00FA7EAB" w:rsidRDefault="00FA7EAB" w:rsidP="009B7536">
            <w:pPr>
              <w:pStyle w:val="Other1"/>
              <w:spacing w:line="240" w:lineRule="auto"/>
              <w:rPr>
                <w:rFonts w:ascii="仿宋_GB2312" w:eastAsia="仿宋_GB2312"/>
                <w:kern w:val="0"/>
                <w:sz w:val="24"/>
                <w:szCs w:val="21"/>
                <w:lang w:val="en-US" w:eastAsia="zh-CN" w:bidi="ar-SA"/>
              </w:rPr>
            </w:pPr>
            <w:r>
              <w:rPr>
                <w:rFonts w:ascii="仿宋_GB2312" w:eastAsia="仿宋_GB2312" w:hint="eastAsia"/>
                <w:kern w:val="0"/>
                <w:sz w:val="24"/>
                <w:szCs w:val="21"/>
                <w:lang w:val="en-US" w:eastAsia="zh-CN" w:bidi="ar-SA"/>
              </w:rPr>
              <w:t>1.基地有专门的特色教育宣传栏、宣传折页等。(</w:t>
            </w:r>
            <w:r>
              <w:rPr>
                <w:rFonts w:ascii="仿宋_GB2312" w:eastAsia="仿宋_GB2312"/>
                <w:kern w:val="0"/>
                <w:sz w:val="24"/>
                <w:szCs w:val="21"/>
                <w:lang w:val="en-US" w:eastAsia="zh-CN" w:bidi="ar-SA"/>
              </w:rPr>
              <w:t>2</w:t>
            </w:r>
            <w:r>
              <w:rPr>
                <w:rFonts w:ascii="仿宋_GB2312" w:eastAsia="仿宋_GB2312" w:hint="eastAsia"/>
                <w:kern w:val="0"/>
                <w:sz w:val="24"/>
                <w:szCs w:val="21"/>
                <w:lang w:val="en-US" w:eastAsia="zh-CN" w:bidi="ar-SA"/>
              </w:rPr>
              <w:t>分）</w:t>
            </w:r>
          </w:p>
          <w:p w14:paraId="292236D6" w14:textId="77777777" w:rsidR="00FA7EAB" w:rsidRDefault="00FA7EAB" w:rsidP="009B7536">
            <w:pPr>
              <w:pStyle w:val="Other1"/>
              <w:spacing w:line="240" w:lineRule="auto"/>
              <w:rPr>
                <w:rFonts w:ascii="仿宋_GB2312" w:eastAsia="仿宋_GB2312"/>
                <w:kern w:val="0"/>
                <w:sz w:val="24"/>
                <w:szCs w:val="21"/>
                <w:lang w:val="en-US" w:eastAsia="zh-CN" w:bidi="ar-SA"/>
              </w:rPr>
            </w:pPr>
            <w:r>
              <w:rPr>
                <w:rFonts w:ascii="仿宋_GB2312" w:eastAsia="仿宋_GB2312" w:hint="eastAsia"/>
                <w:kern w:val="0"/>
                <w:sz w:val="24"/>
                <w:szCs w:val="21"/>
                <w:lang w:val="en-US" w:eastAsia="zh-CN" w:bidi="ar-SA"/>
              </w:rPr>
              <w:t>2.以适合的方式定期向居民发布或更新近期基地项目的教育、培训活动安排。(3分）</w:t>
            </w:r>
          </w:p>
          <w:p w14:paraId="209E6B2A" w14:textId="77777777" w:rsidR="00FA7EAB" w:rsidRDefault="00FA7EAB" w:rsidP="009B7536">
            <w:pPr>
              <w:pStyle w:val="Other1"/>
              <w:spacing w:line="240" w:lineRule="auto"/>
              <w:rPr>
                <w:rFonts w:ascii="仿宋_GB2312" w:eastAsia="仿宋_GB2312"/>
                <w:kern w:val="0"/>
                <w:sz w:val="24"/>
                <w:szCs w:val="21"/>
                <w:lang w:val="en-US" w:eastAsia="zh-CN" w:bidi="ar-SA"/>
              </w:rPr>
            </w:pPr>
            <w:r>
              <w:rPr>
                <w:rFonts w:ascii="仿宋_GB2312" w:eastAsia="仿宋_GB2312" w:hint="eastAsia"/>
                <w:kern w:val="0"/>
                <w:sz w:val="24"/>
                <w:szCs w:val="21"/>
                <w:lang w:val="en-US" w:eastAsia="zh-CN" w:bidi="ar-SA"/>
              </w:rPr>
              <w:t>3.基地在宣传推广方面渠道广泛，每年有不少于一遍省级以上宣传报道。(</w:t>
            </w:r>
            <w:r>
              <w:rPr>
                <w:rFonts w:ascii="仿宋_GB2312" w:eastAsia="仿宋_GB2312"/>
                <w:kern w:val="0"/>
                <w:sz w:val="24"/>
                <w:szCs w:val="21"/>
                <w:lang w:val="en-US" w:eastAsia="zh-CN" w:bidi="ar-SA"/>
              </w:rPr>
              <w:t>3</w:t>
            </w:r>
            <w:r>
              <w:rPr>
                <w:rFonts w:ascii="仿宋_GB2312" w:eastAsia="仿宋_GB2312" w:hint="eastAsia"/>
                <w:kern w:val="0"/>
                <w:sz w:val="24"/>
                <w:szCs w:val="21"/>
                <w:lang w:val="en-US" w:eastAsia="zh-CN" w:bidi="ar-SA"/>
              </w:rPr>
              <w:t>分）</w:t>
            </w:r>
          </w:p>
        </w:tc>
        <w:tc>
          <w:tcPr>
            <w:tcW w:w="681" w:type="dxa"/>
            <w:tcBorders>
              <w:top w:val="single" w:sz="4" w:space="0" w:color="auto"/>
              <w:left w:val="single" w:sz="4" w:space="0" w:color="auto"/>
              <w:bottom w:val="single" w:sz="4" w:space="0" w:color="auto"/>
              <w:right w:val="single" w:sz="4" w:space="0" w:color="auto"/>
            </w:tcBorders>
            <w:shd w:val="clear" w:color="auto" w:fill="FFFFFF"/>
            <w:vAlign w:val="center"/>
          </w:tcPr>
          <w:p w14:paraId="7881DF4E" w14:textId="77777777" w:rsidR="00FA7EAB" w:rsidRDefault="00FA7EAB" w:rsidP="0098321C">
            <w:pPr>
              <w:pStyle w:val="Other1"/>
              <w:spacing w:line="240" w:lineRule="auto"/>
              <w:jc w:val="center"/>
              <w:rPr>
                <w:rFonts w:ascii="仿宋_GB2312" w:eastAsia="仿宋_GB2312"/>
                <w:kern w:val="0"/>
                <w:sz w:val="24"/>
                <w:szCs w:val="21"/>
                <w:lang w:val="en-US" w:eastAsia="en-US" w:bidi="ar-SA"/>
              </w:rPr>
            </w:pPr>
            <w:r>
              <w:rPr>
                <w:rFonts w:ascii="仿宋_GB2312" w:eastAsia="仿宋_GB2312"/>
                <w:kern w:val="0"/>
                <w:sz w:val="24"/>
                <w:szCs w:val="21"/>
                <w:lang w:val="en-US" w:eastAsia="en-US" w:bidi="ar-SA"/>
              </w:rPr>
              <w:t>8</w:t>
            </w:r>
          </w:p>
        </w:tc>
        <w:tc>
          <w:tcPr>
            <w:tcW w:w="864" w:type="dxa"/>
            <w:tcBorders>
              <w:top w:val="single" w:sz="4" w:space="0" w:color="auto"/>
              <w:left w:val="single" w:sz="4" w:space="0" w:color="auto"/>
              <w:bottom w:val="single" w:sz="4" w:space="0" w:color="auto"/>
              <w:right w:val="single" w:sz="4" w:space="0" w:color="auto"/>
            </w:tcBorders>
            <w:shd w:val="clear" w:color="auto" w:fill="FFFFFF"/>
          </w:tcPr>
          <w:p w14:paraId="2960A441" w14:textId="77777777" w:rsidR="00FA7EAB" w:rsidRDefault="00FA7EAB" w:rsidP="0030190B">
            <w:pPr>
              <w:rPr>
                <w:sz w:val="10"/>
                <w:szCs w:val="10"/>
              </w:rPr>
            </w:pPr>
          </w:p>
        </w:tc>
      </w:tr>
      <w:tr w:rsidR="00FA7EAB" w14:paraId="281A1982" w14:textId="77777777" w:rsidTr="00433A80">
        <w:trPr>
          <w:trHeight w:hRule="exact" w:val="1347"/>
          <w:jc w:val="center"/>
        </w:trPr>
        <w:tc>
          <w:tcPr>
            <w:tcW w:w="126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D2AE466" w14:textId="77777777" w:rsidR="00FA7EAB" w:rsidRDefault="00FA7EAB" w:rsidP="0030190B"/>
        </w:tc>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14:paraId="71890DF8" w14:textId="77777777" w:rsidR="00FA7EAB" w:rsidRDefault="00FA7EAB" w:rsidP="00204949">
            <w:pPr>
              <w:pStyle w:val="Other1"/>
              <w:spacing w:line="240" w:lineRule="auto"/>
              <w:jc w:val="center"/>
              <w:rPr>
                <w:rFonts w:ascii="仿宋_GB2312" w:eastAsia="仿宋_GB2312"/>
                <w:kern w:val="0"/>
                <w:sz w:val="24"/>
                <w:szCs w:val="21"/>
                <w:lang w:val="en-US" w:eastAsia="en-US" w:bidi="ar-SA"/>
              </w:rPr>
            </w:pPr>
            <w:r>
              <w:rPr>
                <w:rFonts w:ascii="仿宋_GB2312" w:eastAsia="仿宋_GB2312" w:hint="eastAsia"/>
                <w:kern w:val="0"/>
                <w:sz w:val="24"/>
                <w:szCs w:val="21"/>
                <w:lang w:val="en-US" w:eastAsia="en-US" w:bidi="ar-SA"/>
              </w:rPr>
              <w:t>10.队伍建设</w:t>
            </w:r>
          </w:p>
        </w:tc>
        <w:tc>
          <w:tcPr>
            <w:tcW w:w="11097" w:type="dxa"/>
            <w:tcBorders>
              <w:top w:val="single" w:sz="4" w:space="0" w:color="auto"/>
              <w:left w:val="single" w:sz="4" w:space="0" w:color="auto"/>
              <w:bottom w:val="single" w:sz="4" w:space="0" w:color="auto"/>
              <w:right w:val="single" w:sz="4" w:space="0" w:color="auto"/>
            </w:tcBorders>
            <w:shd w:val="clear" w:color="auto" w:fill="FFFFFF"/>
            <w:vAlign w:val="center"/>
          </w:tcPr>
          <w:p w14:paraId="31E9D91B" w14:textId="77777777" w:rsidR="00FA7EAB" w:rsidRDefault="00FA7EAB" w:rsidP="009B7536">
            <w:pPr>
              <w:pStyle w:val="Other1"/>
              <w:spacing w:line="240" w:lineRule="auto"/>
              <w:rPr>
                <w:rFonts w:ascii="仿宋_GB2312" w:eastAsia="仿宋_GB2312"/>
                <w:kern w:val="0"/>
                <w:sz w:val="24"/>
                <w:szCs w:val="21"/>
                <w:lang w:val="en-US" w:eastAsia="zh-CN" w:bidi="ar-SA"/>
              </w:rPr>
            </w:pPr>
            <w:r>
              <w:rPr>
                <w:rFonts w:ascii="仿宋_GB2312" w:eastAsia="仿宋_GB2312" w:hint="eastAsia"/>
                <w:kern w:val="0"/>
                <w:sz w:val="24"/>
                <w:szCs w:val="21"/>
                <w:lang w:val="en-US" w:eastAsia="zh-CN" w:bidi="ar-SA"/>
              </w:rPr>
              <w:t>1.基地有较为完善的专兼职及志愿者队伍，每年根据项目规模有计划地逐年调整递增。(</w:t>
            </w:r>
            <w:r>
              <w:rPr>
                <w:rFonts w:ascii="仿宋_GB2312" w:eastAsia="仿宋_GB2312"/>
                <w:kern w:val="0"/>
                <w:sz w:val="24"/>
                <w:szCs w:val="21"/>
                <w:lang w:val="en-US" w:eastAsia="zh-CN" w:bidi="ar-SA"/>
              </w:rPr>
              <w:t>1</w:t>
            </w:r>
            <w:r>
              <w:rPr>
                <w:rFonts w:ascii="仿宋_GB2312" w:eastAsia="仿宋_GB2312" w:hint="eastAsia"/>
                <w:kern w:val="0"/>
                <w:sz w:val="24"/>
                <w:szCs w:val="21"/>
                <w:lang w:val="en-US" w:eastAsia="zh-CN" w:bidi="ar-SA"/>
              </w:rPr>
              <w:t>分）</w:t>
            </w:r>
          </w:p>
          <w:p w14:paraId="733ABDF1" w14:textId="77777777" w:rsidR="00FA7EAB" w:rsidRDefault="00FA7EAB" w:rsidP="009B7536">
            <w:pPr>
              <w:pStyle w:val="Other1"/>
              <w:spacing w:line="240" w:lineRule="auto"/>
              <w:rPr>
                <w:rFonts w:ascii="仿宋_GB2312" w:eastAsia="仿宋_GB2312"/>
                <w:kern w:val="0"/>
                <w:sz w:val="24"/>
                <w:szCs w:val="21"/>
                <w:lang w:val="en-US" w:eastAsia="en-US" w:bidi="ar-SA"/>
              </w:rPr>
            </w:pPr>
            <w:r>
              <w:rPr>
                <w:rFonts w:ascii="仿宋_GB2312" w:eastAsia="仿宋_GB2312" w:hint="eastAsia"/>
                <w:kern w:val="0"/>
                <w:sz w:val="24"/>
                <w:szCs w:val="21"/>
                <w:lang w:val="en-US" w:eastAsia="zh-CN" w:bidi="ar-SA"/>
              </w:rPr>
              <w:t>2.基地有详细的员工培训计划及人才培养机制。能够定期组织管理人员参与省、市社指中心组织的相关社区教育培训。(</w:t>
            </w:r>
            <w:r>
              <w:rPr>
                <w:rFonts w:ascii="仿宋_GB2312" w:eastAsia="仿宋_GB2312" w:hint="eastAsia"/>
                <w:kern w:val="0"/>
                <w:sz w:val="24"/>
                <w:szCs w:val="21"/>
                <w:lang w:val="en-US" w:eastAsia="en-US" w:bidi="ar-SA"/>
              </w:rPr>
              <w:t>2分）</w:t>
            </w:r>
          </w:p>
        </w:tc>
        <w:tc>
          <w:tcPr>
            <w:tcW w:w="681" w:type="dxa"/>
            <w:tcBorders>
              <w:top w:val="single" w:sz="4" w:space="0" w:color="auto"/>
              <w:left w:val="single" w:sz="4" w:space="0" w:color="auto"/>
              <w:bottom w:val="single" w:sz="4" w:space="0" w:color="auto"/>
              <w:right w:val="single" w:sz="4" w:space="0" w:color="auto"/>
            </w:tcBorders>
            <w:shd w:val="clear" w:color="auto" w:fill="FFFFFF"/>
            <w:vAlign w:val="center"/>
          </w:tcPr>
          <w:p w14:paraId="2F95BE4A" w14:textId="77777777" w:rsidR="00FA7EAB" w:rsidRDefault="00FA7EAB" w:rsidP="0098321C">
            <w:pPr>
              <w:pStyle w:val="Other1"/>
              <w:spacing w:line="240" w:lineRule="auto"/>
              <w:jc w:val="center"/>
              <w:rPr>
                <w:rFonts w:ascii="仿宋_GB2312" w:eastAsia="仿宋_GB2312"/>
                <w:kern w:val="0"/>
                <w:sz w:val="24"/>
                <w:szCs w:val="21"/>
                <w:lang w:val="en-US" w:eastAsia="en-US" w:bidi="ar-SA"/>
              </w:rPr>
            </w:pPr>
            <w:r>
              <w:rPr>
                <w:rFonts w:ascii="仿宋_GB2312" w:eastAsia="仿宋_GB2312"/>
                <w:kern w:val="0"/>
                <w:sz w:val="24"/>
                <w:szCs w:val="21"/>
                <w:lang w:val="en-US" w:eastAsia="en-US" w:bidi="ar-SA"/>
              </w:rPr>
              <w:t>3</w:t>
            </w:r>
          </w:p>
        </w:tc>
        <w:tc>
          <w:tcPr>
            <w:tcW w:w="864" w:type="dxa"/>
            <w:tcBorders>
              <w:top w:val="single" w:sz="4" w:space="0" w:color="auto"/>
              <w:left w:val="single" w:sz="4" w:space="0" w:color="auto"/>
              <w:bottom w:val="single" w:sz="4" w:space="0" w:color="auto"/>
              <w:right w:val="single" w:sz="4" w:space="0" w:color="auto"/>
            </w:tcBorders>
            <w:shd w:val="clear" w:color="auto" w:fill="FFFFFF"/>
          </w:tcPr>
          <w:p w14:paraId="1EB1DA8D" w14:textId="77777777" w:rsidR="00FA7EAB" w:rsidRDefault="00FA7EAB" w:rsidP="0030190B">
            <w:pPr>
              <w:rPr>
                <w:sz w:val="10"/>
                <w:szCs w:val="10"/>
              </w:rPr>
            </w:pPr>
          </w:p>
        </w:tc>
      </w:tr>
      <w:tr w:rsidR="00FA7EAB" w14:paraId="00605242" w14:textId="77777777" w:rsidTr="00433A80">
        <w:trPr>
          <w:trHeight w:hRule="exact" w:val="1517"/>
          <w:jc w:val="center"/>
        </w:trPr>
        <w:tc>
          <w:tcPr>
            <w:tcW w:w="126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C51523E" w14:textId="77777777" w:rsidR="00FA7EAB" w:rsidRDefault="00FA7EAB" w:rsidP="0030190B"/>
        </w:tc>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14:paraId="26CCC8FA" w14:textId="77777777" w:rsidR="00FA7EAB" w:rsidRDefault="00FA7EAB" w:rsidP="00204949">
            <w:pPr>
              <w:pStyle w:val="Other1"/>
              <w:spacing w:line="240" w:lineRule="auto"/>
              <w:jc w:val="center"/>
              <w:rPr>
                <w:rFonts w:ascii="仿宋_GB2312" w:eastAsia="仿宋_GB2312"/>
                <w:kern w:val="0"/>
                <w:sz w:val="24"/>
                <w:szCs w:val="21"/>
                <w:lang w:val="en-US" w:eastAsia="en-US" w:bidi="ar-SA"/>
              </w:rPr>
            </w:pPr>
            <w:r>
              <w:rPr>
                <w:rFonts w:ascii="仿宋_GB2312" w:eastAsia="仿宋_GB2312" w:hint="eastAsia"/>
                <w:kern w:val="0"/>
                <w:sz w:val="24"/>
                <w:szCs w:val="21"/>
                <w:lang w:val="en-US" w:eastAsia="en-US" w:bidi="ar-SA"/>
              </w:rPr>
              <w:t>11.资料保存</w:t>
            </w:r>
          </w:p>
        </w:tc>
        <w:tc>
          <w:tcPr>
            <w:tcW w:w="11097" w:type="dxa"/>
            <w:tcBorders>
              <w:top w:val="single" w:sz="4" w:space="0" w:color="auto"/>
              <w:left w:val="single" w:sz="4" w:space="0" w:color="auto"/>
              <w:bottom w:val="single" w:sz="4" w:space="0" w:color="auto"/>
              <w:right w:val="single" w:sz="4" w:space="0" w:color="auto"/>
            </w:tcBorders>
            <w:shd w:val="clear" w:color="auto" w:fill="FFFFFF"/>
            <w:vAlign w:val="center"/>
          </w:tcPr>
          <w:p w14:paraId="1946D7FE" w14:textId="77777777" w:rsidR="00FA7EAB" w:rsidRDefault="00FA7EAB" w:rsidP="009B7536">
            <w:pPr>
              <w:pStyle w:val="Other1"/>
              <w:spacing w:line="240" w:lineRule="auto"/>
              <w:rPr>
                <w:rFonts w:ascii="仿宋_GB2312" w:eastAsia="仿宋_GB2312"/>
                <w:kern w:val="0"/>
                <w:sz w:val="24"/>
                <w:szCs w:val="21"/>
                <w:lang w:val="en-US" w:eastAsia="zh-CN" w:bidi="ar-SA"/>
              </w:rPr>
            </w:pPr>
            <w:r>
              <w:rPr>
                <w:rFonts w:ascii="仿宋_GB2312" w:eastAsia="仿宋_GB2312" w:hint="eastAsia"/>
                <w:kern w:val="0"/>
                <w:sz w:val="24"/>
                <w:szCs w:val="21"/>
                <w:lang w:val="en-US" w:eastAsia="zh-CN" w:bidi="ar-SA"/>
              </w:rPr>
              <w:t>基地发展建设过程有完善地教育、培训档案资料（纸质和电子版），如师资情况、学员名册、培训签到单、教师讲稿、活动方案、活动简报、照片、录像视频、学员心得、优秀学员事迹、媒体报道等内容。</w:t>
            </w:r>
          </w:p>
          <w:p w14:paraId="4DD8F574" w14:textId="77777777" w:rsidR="00FA7EAB" w:rsidRDefault="00FA7EAB" w:rsidP="009B7536">
            <w:pPr>
              <w:pStyle w:val="Other1"/>
              <w:spacing w:line="240" w:lineRule="auto"/>
              <w:rPr>
                <w:rFonts w:ascii="仿宋_GB2312" w:eastAsia="仿宋_GB2312"/>
                <w:kern w:val="0"/>
                <w:sz w:val="24"/>
                <w:szCs w:val="21"/>
                <w:lang w:val="en-US" w:eastAsia="zh-CN" w:bidi="ar-SA"/>
              </w:rPr>
            </w:pPr>
            <w:r>
              <w:rPr>
                <w:rFonts w:ascii="仿宋_GB2312" w:eastAsia="仿宋_GB2312" w:hint="eastAsia"/>
                <w:kern w:val="0"/>
                <w:sz w:val="24"/>
                <w:szCs w:val="21"/>
                <w:lang w:val="en-US" w:eastAsia="zh-CN" w:bidi="ar-SA"/>
              </w:rPr>
              <w:t>1.基地开展活动次数多，内容丰富，资料齐全。(3分）</w:t>
            </w:r>
          </w:p>
          <w:p w14:paraId="174D363D" w14:textId="77777777" w:rsidR="00FA7EAB" w:rsidRDefault="00FA7EAB" w:rsidP="009B7536">
            <w:pPr>
              <w:pStyle w:val="Other1"/>
              <w:spacing w:line="240" w:lineRule="auto"/>
              <w:rPr>
                <w:rFonts w:ascii="仿宋_GB2312" w:eastAsia="仿宋_GB2312"/>
                <w:kern w:val="0"/>
                <w:sz w:val="24"/>
                <w:szCs w:val="21"/>
                <w:lang w:val="en-US" w:eastAsia="zh-CN" w:bidi="ar-SA"/>
              </w:rPr>
            </w:pPr>
            <w:r>
              <w:rPr>
                <w:rFonts w:ascii="仿宋_GB2312" w:eastAsia="仿宋_GB2312" w:hint="eastAsia"/>
                <w:kern w:val="0"/>
                <w:sz w:val="24"/>
                <w:szCs w:val="21"/>
                <w:lang w:val="en-US" w:eastAsia="zh-CN" w:bidi="ar-SA"/>
              </w:rPr>
              <w:t>2.资料目录页码清楚，分类清晰，有封面封底，装订精美。(</w:t>
            </w:r>
            <w:r>
              <w:rPr>
                <w:rFonts w:ascii="仿宋_GB2312" w:eastAsia="仿宋_GB2312"/>
                <w:kern w:val="0"/>
                <w:sz w:val="24"/>
                <w:szCs w:val="21"/>
                <w:lang w:val="en-US" w:eastAsia="zh-CN" w:bidi="ar-SA"/>
              </w:rPr>
              <w:t>1</w:t>
            </w:r>
            <w:r>
              <w:rPr>
                <w:rFonts w:ascii="仿宋_GB2312" w:eastAsia="仿宋_GB2312" w:hint="eastAsia"/>
                <w:kern w:val="0"/>
                <w:sz w:val="24"/>
                <w:szCs w:val="21"/>
                <w:lang w:val="en-US" w:eastAsia="zh-CN" w:bidi="ar-SA"/>
              </w:rPr>
              <w:t>分）</w:t>
            </w:r>
          </w:p>
        </w:tc>
        <w:tc>
          <w:tcPr>
            <w:tcW w:w="681" w:type="dxa"/>
            <w:tcBorders>
              <w:top w:val="single" w:sz="4" w:space="0" w:color="auto"/>
              <w:left w:val="single" w:sz="4" w:space="0" w:color="auto"/>
              <w:bottom w:val="single" w:sz="4" w:space="0" w:color="auto"/>
              <w:right w:val="single" w:sz="4" w:space="0" w:color="auto"/>
            </w:tcBorders>
            <w:shd w:val="clear" w:color="auto" w:fill="FFFFFF"/>
            <w:vAlign w:val="center"/>
          </w:tcPr>
          <w:p w14:paraId="08268680" w14:textId="77777777" w:rsidR="00FA7EAB" w:rsidRDefault="00FA7EAB" w:rsidP="0098321C">
            <w:pPr>
              <w:pStyle w:val="Other1"/>
              <w:spacing w:line="240" w:lineRule="auto"/>
              <w:jc w:val="center"/>
              <w:rPr>
                <w:rFonts w:ascii="仿宋_GB2312" w:eastAsia="仿宋_GB2312"/>
                <w:kern w:val="0"/>
                <w:sz w:val="24"/>
                <w:szCs w:val="21"/>
                <w:lang w:val="en-US" w:eastAsia="en-US" w:bidi="ar-SA"/>
              </w:rPr>
            </w:pPr>
            <w:r>
              <w:rPr>
                <w:rFonts w:ascii="仿宋_GB2312" w:eastAsia="仿宋_GB2312"/>
                <w:kern w:val="0"/>
                <w:sz w:val="24"/>
                <w:szCs w:val="21"/>
                <w:lang w:val="en-US" w:eastAsia="en-US" w:bidi="ar-SA"/>
              </w:rPr>
              <w:t>4</w:t>
            </w:r>
          </w:p>
        </w:tc>
        <w:tc>
          <w:tcPr>
            <w:tcW w:w="864" w:type="dxa"/>
            <w:tcBorders>
              <w:top w:val="single" w:sz="4" w:space="0" w:color="auto"/>
              <w:left w:val="single" w:sz="4" w:space="0" w:color="auto"/>
              <w:bottom w:val="single" w:sz="4" w:space="0" w:color="auto"/>
              <w:right w:val="single" w:sz="4" w:space="0" w:color="auto"/>
            </w:tcBorders>
            <w:shd w:val="clear" w:color="auto" w:fill="FFFFFF"/>
          </w:tcPr>
          <w:p w14:paraId="490282CA" w14:textId="77777777" w:rsidR="00FA7EAB" w:rsidRDefault="00FA7EAB" w:rsidP="0030190B">
            <w:pPr>
              <w:rPr>
                <w:sz w:val="10"/>
                <w:szCs w:val="10"/>
              </w:rPr>
            </w:pPr>
          </w:p>
        </w:tc>
      </w:tr>
      <w:tr w:rsidR="00FA7EAB" w14:paraId="092592FD" w14:textId="77777777" w:rsidTr="00433A80">
        <w:trPr>
          <w:trHeight w:hRule="exact" w:val="1317"/>
          <w:jc w:val="center"/>
        </w:trPr>
        <w:tc>
          <w:tcPr>
            <w:tcW w:w="126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A405D69" w14:textId="77777777" w:rsidR="00FA7EAB" w:rsidRDefault="00FA7EAB" w:rsidP="0030190B"/>
        </w:tc>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14:paraId="624C37CC" w14:textId="77777777" w:rsidR="00FA7EAB" w:rsidRDefault="00FA7EAB" w:rsidP="00204949">
            <w:pPr>
              <w:pStyle w:val="Other1"/>
              <w:spacing w:line="240" w:lineRule="auto"/>
              <w:jc w:val="center"/>
              <w:rPr>
                <w:rFonts w:ascii="仿宋_GB2312" w:eastAsia="仿宋_GB2312"/>
                <w:kern w:val="0"/>
                <w:sz w:val="24"/>
                <w:szCs w:val="21"/>
                <w:lang w:val="en-US" w:eastAsia="en-US" w:bidi="ar-SA"/>
              </w:rPr>
            </w:pPr>
            <w:r>
              <w:rPr>
                <w:rFonts w:ascii="仿宋_GB2312" w:eastAsia="仿宋_GB2312" w:hint="eastAsia"/>
                <w:kern w:val="0"/>
                <w:sz w:val="24"/>
                <w:szCs w:val="21"/>
                <w:lang w:val="en-US" w:eastAsia="en-US" w:bidi="ar-SA"/>
              </w:rPr>
              <w:t>12.资源开发</w:t>
            </w:r>
          </w:p>
        </w:tc>
        <w:tc>
          <w:tcPr>
            <w:tcW w:w="11097" w:type="dxa"/>
            <w:tcBorders>
              <w:top w:val="single" w:sz="4" w:space="0" w:color="auto"/>
              <w:left w:val="single" w:sz="4" w:space="0" w:color="auto"/>
              <w:bottom w:val="single" w:sz="4" w:space="0" w:color="auto"/>
              <w:right w:val="single" w:sz="4" w:space="0" w:color="auto"/>
            </w:tcBorders>
            <w:shd w:val="clear" w:color="auto" w:fill="FFFFFF"/>
            <w:vAlign w:val="center"/>
          </w:tcPr>
          <w:p w14:paraId="21056D3C" w14:textId="77777777" w:rsidR="00FA7EAB" w:rsidRDefault="00FA7EAB" w:rsidP="009B7536">
            <w:pPr>
              <w:pStyle w:val="Other1"/>
              <w:spacing w:line="240" w:lineRule="auto"/>
              <w:rPr>
                <w:rFonts w:ascii="仿宋_GB2312" w:eastAsia="仿宋_GB2312"/>
                <w:kern w:val="0"/>
                <w:sz w:val="24"/>
                <w:szCs w:val="21"/>
                <w:lang w:val="en-US" w:eastAsia="zh-CN" w:bidi="ar-SA"/>
              </w:rPr>
            </w:pPr>
            <w:r>
              <w:rPr>
                <w:rFonts w:ascii="仿宋_GB2312" w:eastAsia="仿宋_GB2312" w:hint="eastAsia"/>
                <w:kern w:val="0"/>
                <w:sz w:val="24"/>
                <w:szCs w:val="21"/>
                <w:lang w:val="en-US" w:eastAsia="zh-CN" w:bidi="ar-SA"/>
              </w:rPr>
              <w:t>基地能够依托项目化的运行，积极开发相关配套资源。</w:t>
            </w:r>
          </w:p>
          <w:p w14:paraId="5E821BAB" w14:textId="189C942A" w:rsidR="002E2DE4" w:rsidRDefault="00FA7EAB" w:rsidP="009B7536">
            <w:pPr>
              <w:pStyle w:val="Other1"/>
              <w:spacing w:line="240" w:lineRule="auto"/>
              <w:rPr>
                <w:rFonts w:ascii="仿宋_GB2312" w:eastAsia="仿宋_GB2312"/>
                <w:kern w:val="0"/>
                <w:sz w:val="24"/>
                <w:szCs w:val="21"/>
                <w:lang w:val="en-US" w:eastAsia="zh-CN" w:bidi="ar-SA"/>
              </w:rPr>
            </w:pPr>
            <w:r>
              <w:rPr>
                <w:rFonts w:ascii="仿宋_GB2312" w:eastAsia="仿宋_GB2312" w:hint="eastAsia"/>
                <w:kern w:val="0"/>
                <w:sz w:val="24"/>
                <w:szCs w:val="21"/>
                <w:lang w:val="en-US" w:eastAsia="zh-CN" w:bidi="ar-SA"/>
              </w:rPr>
              <w:t>1.基地能够针对所运行项目自主开发教育读本、课程等；每年至少开发一门新的教学资源</w:t>
            </w:r>
            <w:r w:rsidR="002E2DE4">
              <w:rPr>
                <w:rFonts w:ascii="仿宋_GB2312" w:eastAsia="仿宋_GB2312" w:hint="eastAsia"/>
                <w:kern w:val="0"/>
                <w:sz w:val="24"/>
                <w:szCs w:val="21"/>
                <w:lang w:val="en-US" w:eastAsia="zh-CN" w:bidi="ar-SA"/>
              </w:rPr>
              <w:t>。</w:t>
            </w:r>
            <w:r>
              <w:rPr>
                <w:rFonts w:ascii="仿宋_GB2312" w:eastAsia="仿宋_GB2312" w:hint="eastAsia"/>
                <w:kern w:val="0"/>
                <w:sz w:val="24"/>
                <w:szCs w:val="21"/>
                <w:lang w:val="en-US" w:eastAsia="zh-CN" w:bidi="ar-SA"/>
              </w:rPr>
              <w:t>（3分）</w:t>
            </w:r>
          </w:p>
          <w:p w14:paraId="6FB1A64B" w14:textId="3B664C18" w:rsidR="00FA7EAB" w:rsidRDefault="00FA7EAB" w:rsidP="009B7536">
            <w:pPr>
              <w:pStyle w:val="Other1"/>
              <w:spacing w:line="240" w:lineRule="auto"/>
              <w:rPr>
                <w:rFonts w:ascii="仿宋_GB2312" w:eastAsia="仿宋_GB2312"/>
                <w:kern w:val="0"/>
                <w:sz w:val="24"/>
                <w:szCs w:val="21"/>
                <w:lang w:val="en-US" w:eastAsia="zh-CN" w:bidi="ar-SA"/>
              </w:rPr>
            </w:pPr>
            <w:r>
              <w:rPr>
                <w:rFonts w:ascii="仿宋_GB2312" w:eastAsia="仿宋_GB2312" w:hint="eastAsia"/>
                <w:kern w:val="0"/>
                <w:sz w:val="24"/>
                <w:szCs w:val="21"/>
                <w:lang w:val="en-US" w:eastAsia="zh-CN" w:bidi="ar-SA"/>
              </w:rPr>
              <w:t>2.基地项目运行中所开发的面向辖区居民的各类社会资源能够得到充分的运用。(</w:t>
            </w:r>
            <w:r>
              <w:rPr>
                <w:rFonts w:ascii="仿宋_GB2312" w:eastAsia="仿宋_GB2312"/>
                <w:kern w:val="0"/>
                <w:sz w:val="24"/>
                <w:szCs w:val="21"/>
                <w:lang w:val="en-US" w:eastAsia="zh-CN" w:bidi="ar-SA"/>
              </w:rPr>
              <w:t>3</w:t>
            </w:r>
            <w:r>
              <w:rPr>
                <w:rFonts w:ascii="仿宋_GB2312" w:eastAsia="仿宋_GB2312" w:hint="eastAsia"/>
                <w:kern w:val="0"/>
                <w:sz w:val="24"/>
                <w:szCs w:val="21"/>
                <w:lang w:val="en-US" w:eastAsia="zh-CN" w:bidi="ar-SA"/>
              </w:rPr>
              <w:t>分）</w:t>
            </w:r>
          </w:p>
        </w:tc>
        <w:tc>
          <w:tcPr>
            <w:tcW w:w="681" w:type="dxa"/>
            <w:tcBorders>
              <w:top w:val="single" w:sz="4" w:space="0" w:color="auto"/>
              <w:left w:val="single" w:sz="4" w:space="0" w:color="auto"/>
              <w:bottom w:val="single" w:sz="4" w:space="0" w:color="auto"/>
              <w:right w:val="single" w:sz="4" w:space="0" w:color="auto"/>
            </w:tcBorders>
            <w:shd w:val="clear" w:color="auto" w:fill="FFFFFF"/>
            <w:vAlign w:val="center"/>
          </w:tcPr>
          <w:p w14:paraId="0D4575A6" w14:textId="77777777" w:rsidR="00FA7EAB" w:rsidRDefault="00FA7EAB" w:rsidP="004038D2">
            <w:pPr>
              <w:pStyle w:val="Other1"/>
              <w:spacing w:line="240" w:lineRule="auto"/>
              <w:jc w:val="center"/>
              <w:rPr>
                <w:rFonts w:ascii="仿宋_GB2312" w:eastAsia="仿宋_GB2312"/>
                <w:kern w:val="0"/>
                <w:sz w:val="24"/>
                <w:szCs w:val="21"/>
                <w:lang w:val="en-US" w:eastAsia="en-US" w:bidi="ar-SA"/>
              </w:rPr>
            </w:pPr>
            <w:r>
              <w:rPr>
                <w:rFonts w:ascii="仿宋_GB2312" w:eastAsia="仿宋_GB2312"/>
                <w:kern w:val="0"/>
                <w:sz w:val="24"/>
                <w:szCs w:val="21"/>
                <w:lang w:val="en-US" w:eastAsia="en-US" w:bidi="ar-SA"/>
              </w:rPr>
              <w:t>6</w:t>
            </w:r>
          </w:p>
        </w:tc>
        <w:tc>
          <w:tcPr>
            <w:tcW w:w="864" w:type="dxa"/>
            <w:tcBorders>
              <w:top w:val="single" w:sz="4" w:space="0" w:color="auto"/>
              <w:left w:val="single" w:sz="4" w:space="0" w:color="auto"/>
              <w:bottom w:val="single" w:sz="4" w:space="0" w:color="auto"/>
              <w:right w:val="single" w:sz="4" w:space="0" w:color="auto"/>
            </w:tcBorders>
            <w:shd w:val="clear" w:color="auto" w:fill="FFFFFF"/>
          </w:tcPr>
          <w:p w14:paraId="3CBF1215" w14:textId="77777777" w:rsidR="00FA7EAB" w:rsidRDefault="00FA7EAB" w:rsidP="0030190B">
            <w:pPr>
              <w:rPr>
                <w:sz w:val="10"/>
                <w:szCs w:val="10"/>
              </w:rPr>
            </w:pPr>
          </w:p>
        </w:tc>
      </w:tr>
      <w:tr w:rsidR="00FA7EAB" w14:paraId="399230AD" w14:textId="77777777" w:rsidTr="00433A80">
        <w:trPr>
          <w:trHeight w:hRule="exact" w:val="1442"/>
          <w:jc w:val="center"/>
        </w:trPr>
        <w:tc>
          <w:tcPr>
            <w:tcW w:w="126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184A1D8" w14:textId="77777777" w:rsidR="00FA7EAB" w:rsidRDefault="00FA7EAB" w:rsidP="0030190B"/>
        </w:tc>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14:paraId="58419C35" w14:textId="77777777" w:rsidR="00FA7EAB" w:rsidRDefault="00FA7EAB" w:rsidP="00204949">
            <w:pPr>
              <w:pStyle w:val="Other1"/>
              <w:spacing w:line="240" w:lineRule="auto"/>
              <w:jc w:val="center"/>
              <w:rPr>
                <w:rFonts w:ascii="仿宋_GB2312" w:eastAsia="仿宋_GB2312"/>
                <w:kern w:val="0"/>
                <w:sz w:val="24"/>
                <w:szCs w:val="21"/>
                <w:lang w:val="en-US" w:eastAsia="zh-CN" w:bidi="ar-SA"/>
              </w:rPr>
            </w:pPr>
            <w:r>
              <w:rPr>
                <w:rFonts w:ascii="仿宋_GB2312" w:eastAsia="仿宋_GB2312" w:hint="eastAsia"/>
                <w:kern w:val="0"/>
                <w:sz w:val="24"/>
                <w:szCs w:val="21"/>
                <w:lang w:val="en-US" w:eastAsia="en-US" w:bidi="ar-SA"/>
              </w:rPr>
              <w:t>13.</w:t>
            </w:r>
            <w:r>
              <w:rPr>
                <w:rFonts w:ascii="仿宋_GB2312" w:eastAsia="仿宋_GB2312" w:hint="eastAsia"/>
                <w:kern w:val="0"/>
                <w:sz w:val="24"/>
                <w:szCs w:val="21"/>
                <w:lang w:val="en-US" w:eastAsia="zh-CN" w:bidi="ar-SA"/>
              </w:rPr>
              <w:t>线上推广</w:t>
            </w:r>
          </w:p>
        </w:tc>
        <w:tc>
          <w:tcPr>
            <w:tcW w:w="11097" w:type="dxa"/>
            <w:tcBorders>
              <w:top w:val="single" w:sz="4" w:space="0" w:color="auto"/>
              <w:left w:val="single" w:sz="4" w:space="0" w:color="auto"/>
              <w:bottom w:val="single" w:sz="4" w:space="0" w:color="auto"/>
              <w:right w:val="single" w:sz="4" w:space="0" w:color="auto"/>
            </w:tcBorders>
            <w:shd w:val="clear" w:color="auto" w:fill="FFFFFF"/>
            <w:vAlign w:val="center"/>
          </w:tcPr>
          <w:p w14:paraId="681274B2" w14:textId="77777777" w:rsidR="00FA7EAB" w:rsidRDefault="00FA7EAB" w:rsidP="009B7536">
            <w:pPr>
              <w:pStyle w:val="Other1"/>
              <w:spacing w:line="240" w:lineRule="auto"/>
              <w:rPr>
                <w:rFonts w:ascii="仿宋_GB2312" w:eastAsia="仿宋_GB2312"/>
                <w:kern w:val="0"/>
                <w:sz w:val="24"/>
                <w:szCs w:val="21"/>
                <w:lang w:val="en-US" w:eastAsia="zh-CN" w:bidi="ar-SA"/>
              </w:rPr>
            </w:pPr>
            <w:r>
              <w:rPr>
                <w:rFonts w:ascii="仿宋_GB2312" w:eastAsia="仿宋_GB2312" w:hint="eastAsia"/>
                <w:kern w:val="0"/>
                <w:sz w:val="24"/>
                <w:szCs w:val="21"/>
                <w:lang w:val="en-US" w:eastAsia="zh-CN" w:bidi="ar-SA"/>
              </w:rPr>
              <w:t>1.基地项目开展过程中信息化手段丰富，能够充分利用省、市学习在线资源。（2分）</w:t>
            </w:r>
          </w:p>
          <w:p w14:paraId="2713B4FF" w14:textId="2C1BA571" w:rsidR="00FA7EAB" w:rsidRDefault="00FA7EAB" w:rsidP="009B7536">
            <w:pPr>
              <w:pStyle w:val="Other1"/>
              <w:spacing w:line="240" w:lineRule="auto"/>
              <w:rPr>
                <w:rFonts w:ascii="仿宋_GB2312" w:eastAsia="仿宋_GB2312"/>
                <w:kern w:val="0"/>
                <w:sz w:val="24"/>
                <w:szCs w:val="21"/>
                <w:lang w:val="en-US" w:eastAsia="zh-CN" w:bidi="ar-SA"/>
              </w:rPr>
            </w:pPr>
            <w:r>
              <w:rPr>
                <w:rFonts w:ascii="仿宋_GB2312" w:eastAsia="仿宋_GB2312" w:hint="eastAsia"/>
                <w:kern w:val="0"/>
                <w:sz w:val="24"/>
                <w:szCs w:val="21"/>
                <w:lang w:val="en-US" w:eastAsia="zh-CN" w:bidi="ar-SA"/>
              </w:rPr>
              <w:t>2.“江苏学习在线”注册有效学习人数占“优质项目化基地”所在社区常住人口10%以上</w:t>
            </w:r>
            <w:r w:rsidR="002E2DE4">
              <w:rPr>
                <w:rFonts w:ascii="仿宋_GB2312" w:eastAsia="仿宋_GB2312" w:hint="eastAsia"/>
                <w:kern w:val="0"/>
                <w:sz w:val="24"/>
                <w:szCs w:val="21"/>
                <w:lang w:val="en-US" w:eastAsia="zh-CN" w:bidi="ar-SA"/>
              </w:rPr>
              <w:t>。</w:t>
            </w:r>
            <w:r>
              <w:rPr>
                <w:rFonts w:ascii="仿宋_GB2312" w:eastAsia="仿宋_GB2312" w:hint="eastAsia"/>
                <w:kern w:val="0"/>
                <w:sz w:val="24"/>
                <w:szCs w:val="21"/>
                <w:lang w:val="en-US" w:eastAsia="zh-CN" w:bidi="ar-SA"/>
              </w:rPr>
              <w:t>（2分）</w:t>
            </w:r>
          </w:p>
          <w:p w14:paraId="3A13566E" w14:textId="77777777" w:rsidR="00FA7EAB" w:rsidRDefault="00FA7EAB" w:rsidP="009B7536">
            <w:pPr>
              <w:pStyle w:val="Other1"/>
              <w:spacing w:line="240" w:lineRule="auto"/>
              <w:rPr>
                <w:rFonts w:ascii="仿宋_GB2312" w:eastAsia="仿宋_GB2312"/>
                <w:kern w:val="0"/>
                <w:sz w:val="24"/>
                <w:szCs w:val="21"/>
                <w:lang w:val="en-US" w:eastAsia="zh-CN" w:bidi="ar-SA"/>
              </w:rPr>
            </w:pPr>
            <w:r>
              <w:rPr>
                <w:rFonts w:ascii="仿宋_GB2312" w:eastAsia="仿宋_GB2312" w:hint="eastAsia"/>
                <w:kern w:val="0"/>
                <w:sz w:val="24"/>
                <w:szCs w:val="21"/>
                <w:lang w:val="en-US" w:eastAsia="zh-CN" w:bidi="ar-SA"/>
              </w:rPr>
              <w:t>3.基地项目化活动、教学、比赛、评价等方式能够线上线下相结合，充分利用线上资源开展相关业务。线上活动参与率高(1分）</w:t>
            </w:r>
          </w:p>
        </w:tc>
        <w:tc>
          <w:tcPr>
            <w:tcW w:w="681" w:type="dxa"/>
            <w:tcBorders>
              <w:top w:val="single" w:sz="4" w:space="0" w:color="auto"/>
              <w:left w:val="single" w:sz="4" w:space="0" w:color="auto"/>
              <w:bottom w:val="single" w:sz="4" w:space="0" w:color="auto"/>
              <w:right w:val="single" w:sz="4" w:space="0" w:color="auto"/>
            </w:tcBorders>
            <w:shd w:val="clear" w:color="auto" w:fill="FFFFFF"/>
            <w:vAlign w:val="center"/>
          </w:tcPr>
          <w:p w14:paraId="12E791DB" w14:textId="77777777" w:rsidR="00FA7EAB" w:rsidRDefault="00FA7EAB" w:rsidP="004038D2">
            <w:pPr>
              <w:pStyle w:val="Other1"/>
              <w:spacing w:line="240" w:lineRule="auto"/>
              <w:jc w:val="center"/>
              <w:rPr>
                <w:rFonts w:ascii="仿宋_GB2312" w:eastAsia="仿宋_GB2312"/>
                <w:kern w:val="0"/>
                <w:sz w:val="24"/>
                <w:szCs w:val="21"/>
                <w:lang w:val="en-US" w:eastAsia="zh-CN" w:bidi="ar-SA"/>
              </w:rPr>
            </w:pPr>
            <w:r>
              <w:rPr>
                <w:rFonts w:ascii="仿宋_GB2312" w:eastAsia="仿宋_GB2312" w:hint="eastAsia"/>
                <w:kern w:val="0"/>
                <w:sz w:val="24"/>
                <w:szCs w:val="21"/>
                <w:lang w:val="en-US" w:eastAsia="zh-CN" w:bidi="ar-SA"/>
              </w:rPr>
              <w:t>5</w:t>
            </w:r>
          </w:p>
        </w:tc>
        <w:tc>
          <w:tcPr>
            <w:tcW w:w="864" w:type="dxa"/>
            <w:tcBorders>
              <w:top w:val="single" w:sz="4" w:space="0" w:color="auto"/>
              <w:left w:val="single" w:sz="4" w:space="0" w:color="auto"/>
              <w:bottom w:val="single" w:sz="4" w:space="0" w:color="auto"/>
              <w:right w:val="single" w:sz="4" w:space="0" w:color="auto"/>
            </w:tcBorders>
            <w:shd w:val="clear" w:color="auto" w:fill="FFFFFF"/>
          </w:tcPr>
          <w:p w14:paraId="58D33481" w14:textId="77777777" w:rsidR="00FA7EAB" w:rsidRDefault="00FA7EAB" w:rsidP="0030190B">
            <w:pPr>
              <w:rPr>
                <w:sz w:val="10"/>
                <w:szCs w:val="10"/>
              </w:rPr>
            </w:pPr>
          </w:p>
        </w:tc>
      </w:tr>
    </w:tbl>
    <w:p w14:paraId="38622155" w14:textId="77777777" w:rsidR="00FA7EAB" w:rsidRDefault="00FA7EAB" w:rsidP="00FA7EAB">
      <w:pPr>
        <w:spacing w:line="1" w:lineRule="exact"/>
        <w:rPr>
          <w:sz w:val="2"/>
          <w:szCs w:val="2"/>
        </w:rPr>
      </w:pPr>
    </w:p>
    <w:tbl>
      <w:tblPr>
        <w:tblW w:w="15178" w:type="dxa"/>
        <w:jc w:val="center"/>
        <w:tblLayout w:type="fixed"/>
        <w:tblCellMar>
          <w:left w:w="10" w:type="dxa"/>
          <w:right w:w="10" w:type="dxa"/>
        </w:tblCellMar>
        <w:tblLook w:val="04A0" w:firstRow="1" w:lastRow="0" w:firstColumn="1" w:lastColumn="0" w:noHBand="0" w:noVBand="1"/>
      </w:tblPr>
      <w:tblGrid>
        <w:gridCol w:w="1235"/>
        <w:gridCol w:w="1505"/>
        <w:gridCol w:w="10580"/>
        <w:gridCol w:w="1003"/>
        <w:gridCol w:w="855"/>
      </w:tblGrid>
      <w:tr w:rsidR="00FA7EAB" w14:paraId="58AE5BC9" w14:textId="77777777" w:rsidTr="00433A80">
        <w:trPr>
          <w:trHeight w:hRule="exact" w:val="995"/>
          <w:jc w:val="center"/>
        </w:trPr>
        <w:tc>
          <w:tcPr>
            <w:tcW w:w="1235" w:type="dxa"/>
            <w:vMerge w:val="restart"/>
            <w:tcBorders>
              <w:top w:val="single" w:sz="4" w:space="0" w:color="auto"/>
              <w:left w:val="single" w:sz="4" w:space="0" w:color="auto"/>
            </w:tcBorders>
            <w:shd w:val="clear" w:color="auto" w:fill="FFFFFF"/>
            <w:vAlign w:val="center"/>
          </w:tcPr>
          <w:p w14:paraId="27A59478" w14:textId="77777777" w:rsidR="00FA7EAB" w:rsidRDefault="00FA7EAB" w:rsidP="001A48FE">
            <w:pPr>
              <w:pStyle w:val="Other1"/>
              <w:spacing w:line="240" w:lineRule="auto"/>
              <w:ind w:firstLine="480"/>
              <w:rPr>
                <w:rFonts w:ascii="仿宋_GB2312" w:eastAsia="仿宋_GB2312"/>
                <w:kern w:val="0"/>
                <w:sz w:val="24"/>
                <w:szCs w:val="21"/>
                <w:lang w:val="en-US" w:eastAsia="zh-CN" w:bidi="ar-SA"/>
              </w:rPr>
            </w:pPr>
            <w:r>
              <w:rPr>
                <w:rFonts w:ascii="仿宋_GB2312" w:eastAsia="仿宋_GB2312" w:hint="eastAsia"/>
                <w:kern w:val="0"/>
                <w:sz w:val="24"/>
                <w:szCs w:val="21"/>
                <w:lang w:val="en-US" w:eastAsia="zh-CN" w:bidi="ar-SA"/>
              </w:rPr>
              <w:lastRenderedPageBreak/>
              <w:t>建</w:t>
            </w:r>
          </w:p>
          <w:p w14:paraId="163D8A3A" w14:textId="77777777" w:rsidR="00FA7EAB" w:rsidRDefault="00FA7EAB" w:rsidP="0030190B">
            <w:pPr>
              <w:pStyle w:val="Other1"/>
              <w:spacing w:line="240" w:lineRule="auto"/>
              <w:ind w:firstLine="480"/>
              <w:jc w:val="center"/>
              <w:rPr>
                <w:rFonts w:ascii="仿宋_GB2312" w:eastAsia="仿宋_GB2312"/>
                <w:kern w:val="0"/>
                <w:sz w:val="24"/>
                <w:szCs w:val="21"/>
                <w:lang w:val="en-US" w:eastAsia="zh-CN" w:bidi="ar-SA"/>
              </w:rPr>
            </w:pPr>
          </w:p>
          <w:p w14:paraId="51EC8340" w14:textId="77777777" w:rsidR="00FA7EAB" w:rsidRDefault="00FA7EAB" w:rsidP="001A48FE">
            <w:pPr>
              <w:pStyle w:val="Other1"/>
              <w:spacing w:line="240" w:lineRule="auto"/>
              <w:ind w:firstLine="480"/>
              <w:rPr>
                <w:rFonts w:ascii="仿宋_GB2312" w:eastAsia="仿宋_GB2312"/>
                <w:kern w:val="0"/>
                <w:sz w:val="24"/>
                <w:szCs w:val="21"/>
                <w:lang w:val="en-US" w:eastAsia="zh-CN" w:bidi="ar-SA"/>
              </w:rPr>
            </w:pPr>
            <w:r>
              <w:rPr>
                <w:rFonts w:ascii="仿宋_GB2312" w:eastAsia="仿宋_GB2312" w:hint="eastAsia"/>
                <w:kern w:val="0"/>
                <w:sz w:val="24"/>
                <w:szCs w:val="21"/>
                <w:lang w:val="en-US" w:eastAsia="zh-CN" w:bidi="ar-SA"/>
              </w:rPr>
              <w:t>设</w:t>
            </w:r>
          </w:p>
          <w:p w14:paraId="79740038" w14:textId="77777777" w:rsidR="00FA7EAB" w:rsidRDefault="00FA7EAB" w:rsidP="0030190B">
            <w:pPr>
              <w:pStyle w:val="Other1"/>
              <w:spacing w:line="240" w:lineRule="auto"/>
              <w:ind w:firstLine="480"/>
              <w:jc w:val="center"/>
              <w:rPr>
                <w:rFonts w:ascii="仿宋_GB2312" w:eastAsia="仿宋_GB2312"/>
                <w:kern w:val="0"/>
                <w:sz w:val="24"/>
                <w:szCs w:val="21"/>
                <w:lang w:val="en-US" w:eastAsia="zh-CN" w:bidi="ar-SA"/>
              </w:rPr>
            </w:pPr>
          </w:p>
          <w:p w14:paraId="7239599B" w14:textId="77777777" w:rsidR="00FA7EAB" w:rsidRDefault="00FA7EAB" w:rsidP="001A48FE">
            <w:pPr>
              <w:pStyle w:val="Other1"/>
              <w:spacing w:line="240" w:lineRule="auto"/>
              <w:ind w:firstLine="480"/>
              <w:rPr>
                <w:rFonts w:ascii="仿宋_GB2312" w:eastAsia="仿宋_GB2312"/>
                <w:kern w:val="0"/>
                <w:sz w:val="24"/>
                <w:szCs w:val="21"/>
                <w:lang w:val="en-US" w:eastAsia="en-US" w:bidi="ar-SA"/>
              </w:rPr>
            </w:pPr>
            <w:r>
              <w:rPr>
                <w:rFonts w:ascii="仿宋_GB2312" w:eastAsia="仿宋_GB2312" w:hint="eastAsia"/>
                <w:kern w:val="0"/>
                <w:sz w:val="24"/>
                <w:szCs w:val="21"/>
                <w:lang w:val="en-US" w:eastAsia="en-US" w:bidi="ar-SA"/>
              </w:rPr>
              <w:t>成</w:t>
            </w:r>
          </w:p>
          <w:p w14:paraId="1D2F737D" w14:textId="77777777" w:rsidR="00FA7EAB" w:rsidRDefault="00FA7EAB" w:rsidP="0030190B">
            <w:pPr>
              <w:pStyle w:val="Other1"/>
              <w:spacing w:line="240" w:lineRule="auto"/>
              <w:ind w:firstLine="480"/>
              <w:jc w:val="center"/>
              <w:rPr>
                <w:rFonts w:ascii="仿宋_GB2312" w:eastAsia="仿宋_GB2312"/>
                <w:kern w:val="0"/>
                <w:sz w:val="24"/>
                <w:szCs w:val="21"/>
                <w:lang w:val="en-US" w:eastAsia="en-US" w:bidi="ar-SA"/>
              </w:rPr>
            </w:pPr>
          </w:p>
          <w:p w14:paraId="406E56B4" w14:textId="77777777" w:rsidR="00FA7EAB" w:rsidRDefault="00FA7EAB" w:rsidP="001A48FE">
            <w:pPr>
              <w:pStyle w:val="Other1"/>
              <w:spacing w:line="240" w:lineRule="auto"/>
              <w:ind w:firstLine="480"/>
              <w:rPr>
                <w:rFonts w:ascii="仿宋_GB2312" w:eastAsia="仿宋_GB2312"/>
                <w:kern w:val="0"/>
                <w:sz w:val="24"/>
                <w:szCs w:val="21"/>
                <w:lang w:val="en-US" w:eastAsia="en-US" w:bidi="ar-SA"/>
              </w:rPr>
            </w:pPr>
            <w:r>
              <w:rPr>
                <w:rFonts w:ascii="仿宋_GB2312" w:eastAsia="仿宋_GB2312" w:hint="eastAsia"/>
                <w:kern w:val="0"/>
                <w:sz w:val="24"/>
                <w:szCs w:val="21"/>
                <w:lang w:val="en-US" w:eastAsia="en-US" w:bidi="ar-SA"/>
              </w:rPr>
              <w:t>果</w:t>
            </w:r>
          </w:p>
          <w:p w14:paraId="64011E7D" w14:textId="77777777" w:rsidR="00FA7EAB" w:rsidRDefault="00FA7EAB" w:rsidP="0030190B">
            <w:pPr>
              <w:pStyle w:val="Other1"/>
              <w:spacing w:line="240" w:lineRule="auto"/>
              <w:ind w:firstLine="480"/>
              <w:jc w:val="center"/>
              <w:rPr>
                <w:rFonts w:ascii="仿宋_GB2312" w:eastAsia="仿宋_GB2312"/>
                <w:kern w:val="0"/>
                <w:sz w:val="24"/>
                <w:szCs w:val="21"/>
                <w:lang w:val="en-US" w:eastAsia="en-US" w:bidi="ar-SA"/>
              </w:rPr>
            </w:pPr>
            <w:r>
              <w:rPr>
                <w:rFonts w:ascii="仿宋_GB2312" w:eastAsia="仿宋_GB2312" w:hint="eastAsia"/>
                <w:kern w:val="0"/>
                <w:sz w:val="24"/>
                <w:szCs w:val="21"/>
                <w:lang w:val="en-US" w:eastAsia="en-US" w:bidi="ar-SA"/>
              </w:rPr>
              <w:t xml:space="preserve"> </w:t>
            </w:r>
          </w:p>
          <w:p w14:paraId="19FB9F38" w14:textId="77777777" w:rsidR="00FA7EAB" w:rsidRDefault="00FA7EAB" w:rsidP="00F213C2">
            <w:pPr>
              <w:pStyle w:val="Other1"/>
              <w:spacing w:line="240" w:lineRule="auto"/>
              <w:jc w:val="center"/>
            </w:pPr>
            <w:r>
              <w:rPr>
                <w:rFonts w:ascii="仿宋_GB2312" w:eastAsia="仿宋_GB2312" w:hint="eastAsia"/>
                <w:kern w:val="0"/>
                <w:sz w:val="24"/>
                <w:szCs w:val="21"/>
                <w:lang w:val="en-US" w:eastAsia="en-US" w:bidi="ar-SA"/>
              </w:rPr>
              <w:t>（</w:t>
            </w:r>
            <w:r>
              <w:rPr>
                <w:rFonts w:ascii="仿宋_GB2312" w:eastAsia="仿宋_GB2312"/>
                <w:kern w:val="0"/>
                <w:sz w:val="24"/>
                <w:szCs w:val="21"/>
                <w:lang w:val="en-US" w:eastAsia="zh-CN" w:bidi="ar-SA"/>
              </w:rPr>
              <w:t>38</w:t>
            </w:r>
            <w:r>
              <w:rPr>
                <w:rFonts w:ascii="仿宋_GB2312" w:eastAsia="仿宋_GB2312" w:hint="eastAsia"/>
                <w:kern w:val="0"/>
                <w:sz w:val="24"/>
                <w:szCs w:val="21"/>
                <w:lang w:val="en-US" w:eastAsia="en-US" w:bidi="ar-SA"/>
              </w:rPr>
              <w:t xml:space="preserve"> 分）</w:t>
            </w:r>
          </w:p>
        </w:tc>
        <w:tc>
          <w:tcPr>
            <w:tcW w:w="1505" w:type="dxa"/>
            <w:tcBorders>
              <w:top w:val="single" w:sz="4" w:space="0" w:color="auto"/>
              <w:left w:val="single" w:sz="4" w:space="0" w:color="auto"/>
            </w:tcBorders>
            <w:shd w:val="clear" w:color="auto" w:fill="FFFFFF"/>
            <w:vAlign w:val="center"/>
          </w:tcPr>
          <w:p w14:paraId="6517D9D8" w14:textId="77777777" w:rsidR="00FA7EAB" w:rsidRDefault="00FA7EAB" w:rsidP="00204949">
            <w:pPr>
              <w:pStyle w:val="Other1"/>
              <w:spacing w:line="240" w:lineRule="auto"/>
              <w:jc w:val="center"/>
              <w:rPr>
                <w:rFonts w:ascii="仿宋_GB2312" w:eastAsia="仿宋_GB2312"/>
                <w:kern w:val="0"/>
                <w:sz w:val="24"/>
                <w:szCs w:val="21"/>
                <w:lang w:val="en-US" w:eastAsia="en-US" w:bidi="ar-SA"/>
              </w:rPr>
            </w:pPr>
            <w:r>
              <w:rPr>
                <w:rFonts w:ascii="仿宋_GB2312" w:eastAsia="仿宋_GB2312" w:hint="eastAsia"/>
                <w:kern w:val="0"/>
                <w:sz w:val="24"/>
                <w:szCs w:val="21"/>
                <w:lang w:val="en-US" w:eastAsia="en-US" w:bidi="ar-SA"/>
              </w:rPr>
              <w:t>14.荣誉奖励</w:t>
            </w:r>
          </w:p>
        </w:tc>
        <w:tc>
          <w:tcPr>
            <w:tcW w:w="10580" w:type="dxa"/>
            <w:tcBorders>
              <w:top w:val="single" w:sz="4" w:space="0" w:color="auto"/>
              <w:left w:val="single" w:sz="4" w:space="0" w:color="auto"/>
            </w:tcBorders>
            <w:shd w:val="clear" w:color="auto" w:fill="FFFFFF"/>
            <w:vAlign w:val="center"/>
          </w:tcPr>
          <w:p w14:paraId="5F0D1DA4" w14:textId="2E4A6DC2" w:rsidR="00FA7EAB" w:rsidRDefault="00FA7EAB" w:rsidP="00C86D3E">
            <w:pPr>
              <w:pStyle w:val="Other1"/>
              <w:spacing w:line="240" w:lineRule="auto"/>
              <w:rPr>
                <w:rFonts w:ascii="仿宋_GB2312" w:eastAsia="仿宋_GB2312"/>
                <w:kern w:val="0"/>
                <w:sz w:val="24"/>
                <w:szCs w:val="21"/>
                <w:lang w:val="en-US" w:eastAsia="zh-CN" w:bidi="ar-SA"/>
              </w:rPr>
            </w:pPr>
            <w:r>
              <w:rPr>
                <w:rFonts w:ascii="仿宋_GB2312" w:eastAsia="仿宋_GB2312" w:hint="eastAsia"/>
                <w:kern w:val="0"/>
                <w:sz w:val="24"/>
                <w:szCs w:val="21"/>
                <w:lang w:val="en-US" w:eastAsia="zh-CN" w:bidi="ar-SA"/>
              </w:rPr>
              <w:t>基地建设周期内所属项目荣获各级表彰或者奖励，有典型意义，有较好的借鉴作用和推广价值。</w:t>
            </w:r>
          </w:p>
          <w:p w14:paraId="1537052E" w14:textId="77777777" w:rsidR="00FA7EAB" w:rsidRDefault="00FA7EAB" w:rsidP="00C86D3E">
            <w:pPr>
              <w:pStyle w:val="Other1"/>
              <w:spacing w:line="240" w:lineRule="auto"/>
              <w:rPr>
                <w:rFonts w:ascii="仿宋_GB2312" w:eastAsia="仿宋_GB2312"/>
                <w:kern w:val="0"/>
                <w:sz w:val="24"/>
                <w:szCs w:val="21"/>
                <w:lang w:val="en-US" w:eastAsia="zh-CN" w:bidi="ar-SA"/>
              </w:rPr>
            </w:pPr>
            <w:r>
              <w:rPr>
                <w:rFonts w:ascii="仿宋_GB2312" w:eastAsia="仿宋_GB2312" w:hint="eastAsia"/>
                <w:kern w:val="0"/>
                <w:sz w:val="24"/>
                <w:szCs w:val="21"/>
                <w:lang w:val="en-US" w:eastAsia="zh-CN" w:bidi="ar-SA"/>
              </w:rPr>
              <w:t>街道（乡镇）级1分；区级2分；市级3分；省级4分；国家级5分。以上得分可累计，满分</w:t>
            </w:r>
            <w:r>
              <w:rPr>
                <w:rFonts w:ascii="仿宋_GB2312" w:eastAsia="仿宋_GB2312"/>
                <w:kern w:val="0"/>
                <w:sz w:val="24"/>
                <w:szCs w:val="21"/>
                <w:lang w:val="en-US" w:eastAsia="zh-CN" w:bidi="ar-SA"/>
              </w:rPr>
              <w:t>8</w:t>
            </w:r>
            <w:r>
              <w:rPr>
                <w:rFonts w:ascii="仿宋_GB2312" w:eastAsia="仿宋_GB2312" w:hint="eastAsia"/>
                <w:kern w:val="0"/>
                <w:sz w:val="24"/>
                <w:szCs w:val="21"/>
                <w:lang w:val="en-US" w:eastAsia="zh-CN" w:bidi="ar-SA"/>
              </w:rPr>
              <w:t>分。</w:t>
            </w:r>
          </w:p>
        </w:tc>
        <w:tc>
          <w:tcPr>
            <w:tcW w:w="1003" w:type="dxa"/>
            <w:tcBorders>
              <w:top w:val="single" w:sz="4" w:space="0" w:color="auto"/>
              <w:left w:val="single" w:sz="4" w:space="0" w:color="auto"/>
            </w:tcBorders>
            <w:shd w:val="clear" w:color="auto" w:fill="FFFFFF"/>
            <w:vAlign w:val="center"/>
          </w:tcPr>
          <w:p w14:paraId="7ACE7F10" w14:textId="77777777" w:rsidR="00FA7EAB" w:rsidRDefault="00FA7EAB" w:rsidP="004038D2">
            <w:pPr>
              <w:pStyle w:val="Other1"/>
              <w:spacing w:line="240" w:lineRule="auto"/>
              <w:jc w:val="center"/>
              <w:rPr>
                <w:rFonts w:eastAsia="PMingLiU"/>
              </w:rPr>
            </w:pPr>
            <w:r>
              <w:rPr>
                <w:rFonts w:eastAsia="PMingLiU"/>
              </w:rPr>
              <w:t>8</w:t>
            </w:r>
          </w:p>
        </w:tc>
        <w:tc>
          <w:tcPr>
            <w:tcW w:w="855" w:type="dxa"/>
            <w:tcBorders>
              <w:top w:val="single" w:sz="4" w:space="0" w:color="auto"/>
              <w:left w:val="single" w:sz="4" w:space="0" w:color="auto"/>
              <w:right w:val="single" w:sz="4" w:space="0" w:color="auto"/>
            </w:tcBorders>
            <w:shd w:val="clear" w:color="auto" w:fill="FFFFFF"/>
            <w:vAlign w:val="center"/>
          </w:tcPr>
          <w:p w14:paraId="5EED8258" w14:textId="77777777" w:rsidR="00FA7EAB" w:rsidRDefault="00FA7EAB" w:rsidP="0030190B">
            <w:pPr>
              <w:rPr>
                <w:sz w:val="10"/>
                <w:szCs w:val="10"/>
              </w:rPr>
            </w:pPr>
          </w:p>
        </w:tc>
      </w:tr>
      <w:tr w:rsidR="00FA7EAB" w14:paraId="37872FAC" w14:textId="77777777" w:rsidTr="00433A80">
        <w:trPr>
          <w:trHeight w:hRule="exact" w:val="1150"/>
          <w:jc w:val="center"/>
        </w:trPr>
        <w:tc>
          <w:tcPr>
            <w:tcW w:w="1235" w:type="dxa"/>
            <w:vMerge/>
            <w:tcBorders>
              <w:left w:val="single" w:sz="4" w:space="0" w:color="auto"/>
            </w:tcBorders>
            <w:shd w:val="clear" w:color="auto" w:fill="FFFFFF"/>
            <w:vAlign w:val="center"/>
          </w:tcPr>
          <w:p w14:paraId="3404047D" w14:textId="77777777" w:rsidR="00FA7EAB" w:rsidRDefault="00FA7EAB" w:rsidP="0030190B"/>
        </w:tc>
        <w:tc>
          <w:tcPr>
            <w:tcW w:w="1505" w:type="dxa"/>
            <w:tcBorders>
              <w:top w:val="single" w:sz="4" w:space="0" w:color="auto"/>
              <w:left w:val="single" w:sz="4" w:space="0" w:color="auto"/>
            </w:tcBorders>
            <w:shd w:val="clear" w:color="auto" w:fill="FFFFFF"/>
            <w:vAlign w:val="center"/>
          </w:tcPr>
          <w:p w14:paraId="192CFA6B" w14:textId="77777777" w:rsidR="00FA7EAB" w:rsidRDefault="00FA7EAB" w:rsidP="00204949">
            <w:pPr>
              <w:pStyle w:val="Other1"/>
              <w:spacing w:line="240" w:lineRule="auto"/>
              <w:jc w:val="center"/>
              <w:rPr>
                <w:rFonts w:ascii="仿宋_GB2312" w:eastAsia="仿宋_GB2312"/>
                <w:kern w:val="0"/>
                <w:sz w:val="24"/>
                <w:szCs w:val="21"/>
                <w:lang w:val="en-US" w:eastAsia="en-US" w:bidi="ar-SA"/>
              </w:rPr>
            </w:pPr>
            <w:r>
              <w:rPr>
                <w:rFonts w:ascii="仿宋_GB2312" w:eastAsia="仿宋_GB2312" w:hint="eastAsia"/>
                <w:kern w:val="0"/>
                <w:sz w:val="24"/>
                <w:szCs w:val="21"/>
                <w:lang w:val="en-US" w:eastAsia="en-US" w:bidi="ar-SA"/>
              </w:rPr>
              <w:t>15.社会反响</w:t>
            </w:r>
          </w:p>
        </w:tc>
        <w:tc>
          <w:tcPr>
            <w:tcW w:w="10580" w:type="dxa"/>
            <w:tcBorders>
              <w:top w:val="single" w:sz="4" w:space="0" w:color="auto"/>
              <w:left w:val="single" w:sz="4" w:space="0" w:color="auto"/>
            </w:tcBorders>
            <w:shd w:val="clear" w:color="auto" w:fill="FFFFFF"/>
            <w:vAlign w:val="center"/>
          </w:tcPr>
          <w:p w14:paraId="6D8F8787" w14:textId="7B82F566" w:rsidR="00FA7EAB" w:rsidRDefault="00FA7EAB" w:rsidP="00C86D3E">
            <w:pPr>
              <w:pStyle w:val="Other1"/>
              <w:spacing w:line="240" w:lineRule="auto"/>
              <w:rPr>
                <w:rFonts w:ascii="仿宋_GB2312" w:eastAsia="仿宋_GB2312"/>
                <w:kern w:val="0"/>
                <w:sz w:val="24"/>
                <w:szCs w:val="21"/>
                <w:lang w:val="en-US" w:eastAsia="zh-CN" w:bidi="ar-SA"/>
              </w:rPr>
            </w:pPr>
            <w:r>
              <w:rPr>
                <w:rFonts w:ascii="仿宋_GB2312" w:eastAsia="仿宋_GB2312" w:hint="eastAsia"/>
                <w:kern w:val="0"/>
                <w:sz w:val="24"/>
                <w:szCs w:val="21"/>
                <w:lang w:val="en-US" w:eastAsia="zh-CN" w:bidi="ar-SA"/>
              </w:rPr>
              <w:t>1.基地运行的案例有一定的社会影响力，能够作为典型案例及特色项目进行推广。（3分）</w:t>
            </w:r>
          </w:p>
          <w:p w14:paraId="364F29C6" w14:textId="5CF545FC" w:rsidR="00FA7EAB" w:rsidRDefault="00FA7EAB" w:rsidP="00C86D3E">
            <w:pPr>
              <w:pStyle w:val="Other1"/>
              <w:spacing w:line="240" w:lineRule="auto"/>
              <w:rPr>
                <w:rFonts w:ascii="仿宋_GB2312" w:eastAsia="仿宋_GB2312"/>
                <w:kern w:val="0"/>
                <w:sz w:val="24"/>
                <w:szCs w:val="21"/>
                <w:lang w:val="en-US" w:eastAsia="zh-CN" w:bidi="ar-SA"/>
              </w:rPr>
            </w:pPr>
            <w:r>
              <w:rPr>
                <w:rFonts w:ascii="仿宋_GB2312" w:eastAsia="仿宋_GB2312" w:hint="eastAsia"/>
                <w:kern w:val="0"/>
                <w:sz w:val="24"/>
                <w:szCs w:val="21"/>
                <w:lang w:val="en-US" w:eastAsia="zh-CN" w:bidi="ar-SA"/>
              </w:rPr>
              <w:t>2.</w:t>
            </w:r>
            <w:r w:rsidR="00433A80">
              <w:rPr>
                <w:rFonts w:ascii="仿宋_GB2312" w:eastAsia="仿宋_GB2312" w:hint="eastAsia"/>
                <w:kern w:val="0"/>
                <w:sz w:val="24"/>
                <w:szCs w:val="21"/>
                <w:lang w:val="en-US" w:eastAsia="zh-CN" w:bidi="ar-SA"/>
              </w:rPr>
              <w:t>基地开展的</w:t>
            </w:r>
            <w:r>
              <w:rPr>
                <w:rFonts w:ascii="仿宋_GB2312" w:eastAsia="仿宋_GB2312" w:hint="eastAsia"/>
                <w:kern w:val="0"/>
                <w:sz w:val="24"/>
                <w:szCs w:val="21"/>
                <w:lang w:val="en-US" w:eastAsia="zh-CN" w:bidi="ar-SA"/>
              </w:rPr>
              <w:t>项目被选中在相关会议、培训等平台做交流介绍。市级（3分）；省级（</w:t>
            </w:r>
            <w:r>
              <w:rPr>
                <w:rFonts w:ascii="仿宋_GB2312" w:eastAsia="仿宋_GB2312"/>
                <w:kern w:val="0"/>
                <w:sz w:val="24"/>
                <w:szCs w:val="21"/>
                <w:lang w:val="en-US" w:eastAsia="zh-CN" w:bidi="ar-SA"/>
              </w:rPr>
              <w:t>4</w:t>
            </w:r>
            <w:r>
              <w:rPr>
                <w:rFonts w:ascii="仿宋_GB2312" w:eastAsia="仿宋_GB2312" w:hint="eastAsia"/>
                <w:kern w:val="0"/>
                <w:sz w:val="24"/>
                <w:szCs w:val="21"/>
                <w:lang w:val="en-US" w:eastAsia="zh-CN" w:bidi="ar-SA"/>
              </w:rPr>
              <w:t>分）；国家级（</w:t>
            </w:r>
            <w:r>
              <w:rPr>
                <w:rFonts w:ascii="仿宋_GB2312" w:eastAsia="仿宋_GB2312"/>
                <w:kern w:val="0"/>
                <w:sz w:val="24"/>
                <w:szCs w:val="21"/>
                <w:lang w:val="en-US" w:eastAsia="zh-CN" w:bidi="ar-SA"/>
              </w:rPr>
              <w:t>5</w:t>
            </w:r>
            <w:r>
              <w:rPr>
                <w:rFonts w:ascii="仿宋_GB2312" w:eastAsia="仿宋_GB2312" w:hint="eastAsia"/>
                <w:kern w:val="0"/>
                <w:sz w:val="24"/>
                <w:szCs w:val="21"/>
                <w:lang w:val="en-US" w:eastAsia="zh-CN" w:bidi="ar-SA"/>
              </w:rPr>
              <w:t>分）。</w:t>
            </w:r>
          </w:p>
        </w:tc>
        <w:tc>
          <w:tcPr>
            <w:tcW w:w="1003" w:type="dxa"/>
            <w:tcBorders>
              <w:top w:val="single" w:sz="4" w:space="0" w:color="auto"/>
              <w:left w:val="single" w:sz="4" w:space="0" w:color="auto"/>
            </w:tcBorders>
            <w:shd w:val="clear" w:color="auto" w:fill="FFFFFF"/>
            <w:vAlign w:val="center"/>
          </w:tcPr>
          <w:p w14:paraId="160261C8" w14:textId="77777777" w:rsidR="00FA7EAB" w:rsidRDefault="00FA7EAB" w:rsidP="004038D2">
            <w:pPr>
              <w:pStyle w:val="Other1"/>
              <w:spacing w:line="240" w:lineRule="auto"/>
              <w:jc w:val="center"/>
              <w:rPr>
                <w:rFonts w:eastAsia="PMingLiU"/>
              </w:rPr>
            </w:pPr>
            <w:r>
              <w:rPr>
                <w:rFonts w:eastAsia="PMingLiU"/>
              </w:rPr>
              <w:t>8</w:t>
            </w:r>
          </w:p>
        </w:tc>
        <w:tc>
          <w:tcPr>
            <w:tcW w:w="855" w:type="dxa"/>
            <w:tcBorders>
              <w:top w:val="single" w:sz="4" w:space="0" w:color="auto"/>
              <w:left w:val="single" w:sz="4" w:space="0" w:color="auto"/>
              <w:right w:val="single" w:sz="4" w:space="0" w:color="auto"/>
            </w:tcBorders>
            <w:shd w:val="clear" w:color="auto" w:fill="FFFFFF"/>
            <w:vAlign w:val="center"/>
          </w:tcPr>
          <w:p w14:paraId="746DE8C1" w14:textId="77777777" w:rsidR="00FA7EAB" w:rsidRDefault="00FA7EAB" w:rsidP="0030190B">
            <w:pPr>
              <w:rPr>
                <w:sz w:val="10"/>
                <w:szCs w:val="10"/>
              </w:rPr>
            </w:pPr>
          </w:p>
        </w:tc>
      </w:tr>
      <w:tr w:rsidR="00FA7EAB" w14:paraId="51F008D3" w14:textId="77777777" w:rsidTr="00433A80">
        <w:trPr>
          <w:trHeight w:hRule="exact" w:val="1548"/>
          <w:jc w:val="center"/>
        </w:trPr>
        <w:tc>
          <w:tcPr>
            <w:tcW w:w="1235" w:type="dxa"/>
            <w:vMerge/>
            <w:tcBorders>
              <w:left w:val="single" w:sz="4" w:space="0" w:color="auto"/>
            </w:tcBorders>
            <w:shd w:val="clear" w:color="auto" w:fill="FFFFFF"/>
            <w:vAlign w:val="center"/>
          </w:tcPr>
          <w:p w14:paraId="583CA131" w14:textId="77777777" w:rsidR="00FA7EAB" w:rsidRDefault="00FA7EAB" w:rsidP="0030190B"/>
        </w:tc>
        <w:tc>
          <w:tcPr>
            <w:tcW w:w="1505" w:type="dxa"/>
            <w:tcBorders>
              <w:top w:val="single" w:sz="4" w:space="0" w:color="auto"/>
              <w:left w:val="single" w:sz="4" w:space="0" w:color="auto"/>
            </w:tcBorders>
            <w:shd w:val="clear" w:color="auto" w:fill="FFFFFF"/>
            <w:vAlign w:val="center"/>
          </w:tcPr>
          <w:p w14:paraId="2900A81F" w14:textId="77777777" w:rsidR="00FA7EAB" w:rsidRDefault="00FA7EAB" w:rsidP="00204949">
            <w:pPr>
              <w:pStyle w:val="Other1"/>
              <w:spacing w:line="240" w:lineRule="auto"/>
              <w:jc w:val="center"/>
              <w:rPr>
                <w:rFonts w:ascii="仿宋_GB2312" w:eastAsia="仿宋_GB2312"/>
                <w:kern w:val="0"/>
                <w:sz w:val="24"/>
                <w:szCs w:val="21"/>
                <w:lang w:val="en-US" w:eastAsia="zh-CN" w:bidi="ar-SA"/>
              </w:rPr>
            </w:pPr>
            <w:r>
              <w:rPr>
                <w:rFonts w:ascii="仿宋_GB2312" w:eastAsia="仿宋_GB2312" w:hint="eastAsia"/>
                <w:kern w:val="0"/>
                <w:sz w:val="24"/>
                <w:szCs w:val="21"/>
                <w:lang w:val="en-US" w:eastAsia="en-US" w:bidi="ar-SA"/>
              </w:rPr>
              <w:t>16.满意</w:t>
            </w:r>
            <w:r>
              <w:rPr>
                <w:rFonts w:ascii="仿宋_GB2312" w:eastAsia="仿宋_GB2312" w:hint="eastAsia"/>
                <w:kern w:val="0"/>
                <w:sz w:val="24"/>
                <w:szCs w:val="21"/>
                <w:lang w:val="en-US" w:eastAsia="zh-CN" w:bidi="ar-SA"/>
              </w:rPr>
              <w:t>评价</w:t>
            </w:r>
          </w:p>
        </w:tc>
        <w:tc>
          <w:tcPr>
            <w:tcW w:w="10580" w:type="dxa"/>
            <w:tcBorders>
              <w:top w:val="single" w:sz="4" w:space="0" w:color="auto"/>
              <w:left w:val="single" w:sz="4" w:space="0" w:color="auto"/>
            </w:tcBorders>
            <w:shd w:val="clear" w:color="auto" w:fill="FFFFFF"/>
            <w:vAlign w:val="center"/>
          </w:tcPr>
          <w:p w14:paraId="1BAAE9E5" w14:textId="70FB67FE" w:rsidR="00573B04" w:rsidRDefault="00FA7EAB" w:rsidP="00C86D3E">
            <w:pPr>
              <w:pStyle w:val="Other1"/>
              <w:spacing w:line="240" w:lineRule="auto"/>
              <w:rPr>
                <w:rFonts w:ascii="仿宋_GB2312" w:eastAsia="仿宋_GB2312"/>
                <w:kern w:val="0"/>
                <w:sz w:val="24"/>
                <w:szCs w:val="21"/>
                <w:lang w:val="en-US" w:eastAsia="zh-CN" w:bidi="ar-SA"/>
              </w:rPr>
            </w:pPr>
            <w:r>
              <w:rPr>
                <w:rFonts w:ascii="仿宋_GB2312" w:eastAsia="仿宋_GB2312" w:hint="eastAsia"/>
                <w:kern w:val="0"/>
                <w:sz w:val="24"/>
                <w:szCs w:val="21"/>
                <w:lang w:val="en-US" w:eastAsia="zh-CN" w:bidi="ar-SA"/>
              </w:rPr>
              <w:t>1.</w:t>
            </w:r>
            <w:r w:rsidR="000C02B7">
              <w:rPr>
                <w:rFonts w:ascii="仿宋_GB2312" w:eastAsia="仿宋_GB2312" w:hint="eastAsia"/>
                <w:kern w:val="0"/>
                <w:sz w:val="24"/>
                <w:szCs w:val="21"/>
                <w:lang w:val="en-US" w:eastAsia="zh-CN" w:bidi="ar-SA"/>
              </w:rPr>
              <w:t>基地</w:t>
            </w:r>
            <w:r w:rsidR="00F77A74" w:rsidRPr="00F33C7B">
              <w:rPr>
                <w:rFonts w:ascii="仿宋_GB2312" w:eastAsia="仿宋_GB2312" w:hint="eastAsia"/>
                <w:kern w:val="0"/>
                <w:sz w:val="24"/>
                <w:szCs w:val="21"/>
                <w:lang w:val="en-US" w:eastAsia="zh-CN" w:bidi="ar-SA"/>
              </w:rPr>
              <w:t>开展</w:t>
            </w:r>
            <w:r>
              <w:rPr>
                <w:rFonts w:ascii="仿宋_GB2312" w:eastAsia="仿宋_GB2312" w:hint="eastAsia"/>
                <w:kern w:val="0"/>
                <w:sz w:val="24"/>
                <w:szCs w:val="21"/>
                <w:lang w:val="en-US" w:eastAsia="zh-CN" w:bidi="ar-SA"/>
              </w:rPr>
              <w:t>学习活动</w:t>
            </w:r>
            <w:r w:rsidR="00F77A74">
              <w:rPr>
                <w:rFonts w:ascii="仿宋_GB2312" w:eastAsia="仿宋_GB2312" w:hint="eastAsia"/>
                <w:kern w:val="0"/>
                <w:sz w:val="24"/>
                <w:szCs w:val="21"/>
                <w:lang w:val="en-US" w:eastAsia="zh-CN" w:bidi="ar-SA"/>
              </w:rPr>
              <w:t>或</w:t>
            </w:r>
            <w:r>
              <w:rPr>
                <w:rFonts w:ascii="仿宋_GB2312" w:eastAsia="仿宋_GB2312" w:hint="eastAsia"/>
                <w:kern w:val="0"/>
                <w:sz w:val="24"/>
                <w:szCs w:val="21"/>
                <w:lang w:val="en-US" w:eastAsia="zh-CN" w:bidi="ar-SA"/>
              </w:rPr>
              <w:t>课程</w:t>
            </w:r>
            <w:r w:rsidR="00F77A74">
              <w:rPr>
                <w:rFonts w:ascii="仿宋_GB2312" w:eastAsia="仿宋_GB2312" w:hint="eastAsia"/>
                <w:kern w:val="0"/>
                <w:sz w:val="24"/>
                <w:szCs w:val="21"/>
                <w:lang w:val="en-US" w:eastAsia="zh-CN" w:bidi="ar-SA"/>
              </w:rPr>
              <w:t>时，能够在</w:t>
            </w:r>
            <w:r w:rsidR="00573B04">
              <w:rPr>
                <w:rFonts w:ascii="仿宋_GB2312" w:eastAsia="仿宋_GB2312" w:hint="eastAsia"/>
                <w:kern w:val="0"/>
                <w:sz w:val="24"/>
                <w:szCs w:val="21"/>
                <w:lang w:val="en-US" w:eastAsia="zh-CN" w:bidi="ar-SA"/>
              </w:rPr>
              <w:t>活动</w:t>
            </w:r>
            <w:r>
              <w:rPr>
                <w:rFonts w:ascii="仿宋_GB2312" w:eastAsia="仿宋_GB2312" w:hint="eastAsia"/>
                <w:kern w:val="0"/>
                <w:sz w:val="24"/>
                <w:szCs w:val="21"/>
                <w:lang w:val="en-US" w:eastAsia="zh-CN" w:bidi="ar-SA"/>
              </w:rPr>
              <w:t>结束后</w:t>
            </w:r>
            <w:r w:rsidR="00573B04">
              <w:rPr>
                <w:rFonts w:ascii="仿宋_GB2312" w:eastAsia="仿宋_GB2312" w:hint="eastAsia"/>
                <w:kern w:val="0"/>
                <w:sz w:val="24"/>
                <w:szCs w:val="21"/>
                <w:lang w:val="en-US" w:eastAsia="zh-CN" w:bidi="ar-SA"/>
              </w:rPr>
              <w:t>对</w:t>
            </w:r>
            <w:r w:rsidR="00812EE3">
              <w:rPr>
                <w:rFonts w:ascii="仿宋_GB2312" w:eastAsia="仿宋_GB2312" w:hint="eastAsia"/>
                <w:kern w:val="0"/>
                <w:sz w:val="24"/>
                <w:szCs w:val="21"/>
                <w:lang w:val="en-US" w:eastAsia="zh-CN" w:bidi="ar-SA"/>
              </w:rPr>
              <w:t>学员</w:t>
            </w:r>
            <w:r w:rsidR="00573B04">
              <w:rPr>
                <w:rFonts w:ascii="仿宋_GB2312" w:eastAsia="仿宋_GB2312" w:hint="eastAsia"/>
                <w:kern w:val="0"/>
                <w:sz w:val="24"/>
                <w:szCs w:val="21"/>
                <w:lang w:val="en-US" w:eastAsia="zh-CN" w:bidi="ar-SA"/>
              </w:rPr>
              <w:t>进行</w:t>
            </w:r>
            <w:r w:rsidR="00F77A74">
              <w:rPr>
                <w:rFonts w:ascii="仿宋_GB2312" w:eastAsia="仿宋_GB2312" w:hint="eastAsia"/>
                <w:kern w:val="0"/>
                <w:sz w:val="24"/>
                <w:szCs w:val="21"/>
                <w:lang w:val="en-US" w:eastAsia="zh-CN" w:bidi="ar-SA"/>
              </w:rPr>
              <w:t>意见</w:t>
            </w:r>
            <w:r>
              <w:rPr>
                <w:rFonts w:ascii="仿宋_GB2312" w:eastAsia="仿宋_GB2312" w:hint="eastAsia"/>
                <w:kern w:val="0"/>
                <w:sz w:val="24"/>
                <w:szCs w:val="21"/>
                <w:lang w:val="en-US" w:eastAsia="zh-CN" w:bidi="ar-SA"/>
              </w:rPr>
              <w:t>反馈征集</w:t>
            </w:r>
            <w:r w:rsidR="002644B3">
              <w:rPr>
                <w:rFonts w:ascii="仿宋_GB2312" w:eastAsia="仿宋_GB2312" w:hint="eastAsia"/>
                <w:kern w:val="0"/>
                <w:sz w:val="24"/>
                <w:szCs w:val="21"/>
                <w:lang w:val="en-US" w:eastAsia="zh-CN" w:bidi="ar-SA"/>
              </w:rPr>
              <w:t>，并根据征集的意见对项目做出相应调整</w:t>
            </w:r>
            <w:r w:rsidR="00812EE3">
              <w:rPr>
                <w:rFonts w:ascii="仿宋_GB2312" w:eastAsia="仿宋_GB2312" w:hint="eastAsia"/>
                <w:kern w:val="0"/>
                <w:sz w:val="24"/>
                <w:szCs w:val="21"/>
                <w:lang w:val="en-US" w:eastAsia="zh-CN" w:bidi="ar-SA"/>
              </w:rPr>
              <w:t>。</w:t>
            </w:r>
            <w:r w:rsidR="00F33C7B">
              <w:rPr>
                <w:rFonts w:ascii="仿宋_GB2312" w:eastAsia="仿宋_GB2312" w:hint="eastAsia"/>
                <w:kern w:val="0"/>
                <w:sz w:val="24"/>
                <w:szCs w:val="21"/>
                <w:lang w:val="en-US" w:eastAsia="zh-CN" w:bidi="ar-SA"/>
              </w:rPr>
              <w:t>（3分）</w:t>
            </w:r>
          </w:p>
          <w:p w14:paraId="193E8681" w14:textId="7A8DEB5C" w:rsidR="00FA7EAB" w:rsidRDefault="00573B04" w:rsidP="00C86D3E">
            <w:pPr>
              <w:pStyle w:val="Other1"/>
              <w:spacing w:line="240" w:lineRule="auto"/>
              <w:rPr>
                <w:rFonts w:ascii="仿宋_GB2312" w:eastAsia="仿宋_GB2312"/>
                <w:kern w:val="0"/>
                <w:sz w:val="24"/>
                <w:szCs w:val="21"/>
                <w:lang w:val="en-US" w:eastAsia="zh-CN" w:bidi="ar-SA"/>
              </w:rPr>
            </w:pPr>
            <w:r>
              <w:rPr>
                <w:rFonts w:ascii="仿宋_GB2312" w:eastAsia="仿宋_GB2312" w:hint="eastAsia"/>
                <w:kern w:val="0"/>
                <w:sz w:val="24"/>
                <w:szCs w:val="21"/>
                <w:lang w:val="en-US" w:eastAsia="zh-CN" w:bidi="ar-SA"/>
              </w:rPr>
              <w:t>2</w:t>
            </w:r>
            <w:r>
              <w:rPr>
                <w:rFonts w:ascii="仿宋_GB2312" w:eastAsia="仿宋_GB2312"/>
                <w:kern w:val="0"/>
                <w:sz w:val="24"/>
                <w:szCs w:val="21"/>
                <w:lang w:val="en-US" w:eastAsia="zh-CN" w:bidi="ar-SA"/>
              </w:rPr>
              <w:t>.</w:t>
            </w:r>
            <w:r w:rsidR="000C02B7">
              <w:rPr>
                <w:rFonts w:ascii="仿宋_GB2312" w:eastAsia="仿宋_GB2312" w:hint="eastAsia"/>
                <w:kern w:val="0"/>
                <w:sz w:val="24"/>
                <w:szCs w:val="21"/>
                <w:lang w:val="en-US" w:eastAsia="zh-CN" w:bidi="ar-SA"/>
              </w:rPr>
              <w:t>基地</w:t>
            </w:r>
            <w:r>
              <w:rPr>
                <w:rFonts w:ascii="仿宋_GB2312" w:eastAsia="仿宋_GB2312" w:hint="eastAsia"/>
                <w:kern w:val="0"/>
                <w:sz w:val="24"/>
                <w:szCs w:val="21"/>
                <w:lang w:val="en-US" w:eastAsia="zh-CN" w:bidi="ar-SA"/>
              </w:rPr>
              <w:t>开展</w:t>
            </w:r>
            <w:r w:rsidR="000C02B7">
              <w:rPr>
                <w:rFonts w:ascii="仿宋_GB2312" w:eastAsia="仿宋_GB2312" w:hint="eastAsia"/>
                <w:kern w:val="0"/>
                <w:sz w:val="24"/>
                <w:szCs w:val="21"/>
                <w:lang w:val="en-US" w:eastAsia="zh-CN" w:bidi="ar-SA"/>
              </w:rPr>
              <w:t>项目</w:t>
            </w:r>
            <w:r>
              <w:rPr>
                <w:rFonts w:ascii="仿宋_GB2312" w:eastAsia="仿宋_GB2312" w:hint="eastAsia"/>
                <w:kern w:val="0"/>
                <w:sz w:val="24"/>
                <w:szCs w:val="21"/>
                <w:lang w:val="en-US" w:eastAsia="zh-CN" w:bidi="ar-SA"/>
              </w:rPr>
              <w:t>过程中</w:t>
            </w:r>
            <w:r w:rsidR="00812EE3">
              <w:rPr>
                <w:rFonts w:ascii="仿宋_GB2312" w:eastAsia="仿宋_GB2312" w:hint="eastAsia"/>
                <w:kern w:val="0"/>
                <w:sz w:val="24"/>
                <w:szCs w:val="21"/>
                <w:lang w:val="en-US" w:eastAsia="zh-CN" w:bidi="ar-SA"/>
              </w:rPr>
              <w:t>能够</w:t>
            </w:r>
            <w:r w:rsidR="001960E0">
              <w:rPr>
                <w:rFonts w:ascii="仿宋_GB2312" w:eastAsia="仿宋_GB2312" w:hint="eastAsia"/>
                <w:kern w:val="0"/>
                <w:sz w:val="24"/>
                <w:szCs w:val="21"/>
                <w:lang w:val="en-US" w:eastAsia="zh-CN" w:bidi="ar-SA"/>
              </w:rPr>
              <w:t>通过</w:t>
            </w:r>
            <w:r w:rsidR="00FA7EAB">
              <w:rPr>
                <w:rFonts w:ascii="仿宋_GB2312" w:eastAsia="仿宋_GB2312" w:hint="eastAsia"/>
                <w:kern w:val="0"/>
                <w:sz w:val="24"/>
                <w:szCs w:val="21"/>
                <w:lang w:val="en-US" w:eastAsia="zh-CN" w:bidi="ar-SA"/>
              </w:rPr>
              <w:t>满意度</w:t>
            </w:r>
            <w:r w:rsidR="00F33C7B">
              <w:rPr>
                <w:rFonts w:ascii="仿宋_GB2312" w:eastAsia="仿宋_GB2312" w:hint="eastAsia"/>
                <w:kern w:val="0"/>
                <w:sz w:val="24"/>
                <w:szCs w:val="21"/>
                <w:lang w:val="en-US" w:eastAsia="zh-CN" w:bidi="ar-SA"/>
              </w:rPr>
              <w:t>调查</w:t>
            </w:r>
            <w:r w:rsidR="00FA7EAB">
              <w:rPr>
                <w:rFonts w:ascii="仿宋_GB2312" w:eastAsia="仿宋_GB2312" w:hint="eastAsia"/>
                <w:kern w:val="0"/>
                <w:sz w:val="24"/>
                <w:szCs w:val="21"/>
                <w:lang w:val="en-US" w:eastAsia="zh-CN" w:bidi="ar-SA"/>
              </w:rPr>
              <w:t>问卷、电话回访、活动心得交流</w:t>
            </w:r>
            <w:r w:rsidR="00F33C7B">
              <w:rPr>
                <w:rFonts w:ascii="仿宋_GB2312" w:eastAsia="仿宋_GB2312" w:hint="eastAsia"/>
                <w:kern w:val="0"/>
                <w:sz w:val="24"/>
                <w:szCs w:val="21"/>
                <w:lang w:val="en-US" w:eastAsia="zh-CN" w:bidi="ar-SA"/>
              </w:rPr>
              <w:t>会</w:t>
            </w:r>
            <w:r w:rsidR="00FA7EAB">
              <w:rPr>
                <w:rFonts w:ascii="仿宋_GB2312" w:eastAsia="仿宋_GB2312" w:hint="eastAsia"/>
                <w:kern w:val="0"/>
                <w:sz w:val="24"/>
                <w:szCs w:val="21"/>
                <w:lang w:val="en-US" w:eastAsia="zh-CN" w:bidi="ar-SA"/>
              </w:rPr>
              <w:t>、征文比赛等方式，多角度全面呈现活动的参与度、知名度和美誉度。（</w:t>
            </w:r>
            <w:r w:rsidR="00FA7EAB">
              <w:rPr>
                <w:rFonts w:ascii="仿宋_GB2312" w:eastAsia="仿宋_GB2312"/>
                <w:kern w:val="0"/>
                <w:sz w:val="24"/>
                <w:szCs w:val="21"/>
                <w:lang w:val="en-US" w:eastAsia="zh-CN" w:bidi="ar-SA"/>
              </w:rPr>
              <w:t>4</w:t>
            </w:r>
            <w:r w:rsidR="00FA7EAB">
              <w:rPr>
                <w:rFonts w:ascii="仿宋_GB2312" w:eastAsia="仿宋_GB2312" w:hint="eastAsia"/>
                <w:kern w:val="0"/>
                <w:sz w:val="24"/>
                <w:szCs w:val="21"/>
                <w:lang w:val="en-US" w:eastAsia="zh-CN" w:bidi="ar-SA"/>
              </w:rPr>
              <w:t>分）</w:t>
            </w:r>
          </w:p>
          <w:p w14:paraId="2DDD832A" w14:textId="64116279" w:rsidR="00FA7EAB" w:rsidRDefault="00FA7EAB" w:rsidP="00982FAB">
            <w:pPr>
              <w:pStyle w:val="Other1"/>
              <w:spacing w:line="240" w:lineRule="auto"/>
              <w:rPr>
                <w:rFonts w:ascii="仿宋_GB2312" w:eastAsia="仿宋_GB2312"/>
                <w:kern w:val="0"/>
                <w:sz w:val="24"/>
                <w:szCs w:val="21"/>
                <w:lang w:val="en-US" w:eastAsia="zh-CN" w:bidi="ar-SA"/>
              </w:rPr>
            </w:pPr>
            <w:r>
              <w:rPr>
                <w:rFonts w:ascii="仿宋_GB2312" w:eastAsia="仿宋_GB2312" w:hint="eastAsia"/>
                <w:kern w:val="0"/>
                <w:sz w:val="24"/>
                <w:szCs w:val="21"/>
                <w:lang w:val="en-US" w:eastAsia="zh-CN" w:bidi="ar-SA"/>
              </w:rPr>
              <w:t>3.</w:t>
            </w:r>
            <w:r w:rsidR="000C02B7">
              <w:rPr>
                <w:rFonts w:ascii="仿宋_GB2312" w:eastAsia="仿宋_GB2312" w:hint="eastAsia"/>
                <w:kern w:val="0"/>
                <w:sz w:val="24"/>
                <w:szCs w:val="21"/>
                <w:lang w:val="en-US" w:eastAsia="zh-CN" w:bidi="ar-SA"/>
              </w:rPr>
              <w:t>基地所开展的</w:t>
            </w:r>
            <w:r>
              <w:rPr>
                <w:rFonts w:ascii="仿宋_GB2312" w:eastAsia="仿宋_GB2312" w:hint="eastAsia"/>
                <w:kern w:val="0"/>
                <w:sz w:val="24"/>
                <w:szCs w:val="21"/>
                <w:lang w:val="en-US" w:eastAsia="zh-CN" w:bidi="ar-SA"/>
              </w:rPr>
              <w:t>项目年均参与人数</w:t>
            </w:r>
            <w:r w:rsidR="00E45DF1">
              <w:rPr>
                <w:rFonts w:ascii="仿宋_GB2312" w:eastAsia="仿宋_GB2312" w:hint="eastAsia"/>
                <w:kern w:val="0"/>
                <w:sz w:val="24"/>
                <w:szCs w:val="21"/>
                <w:lang w:val="en-US" w:eastAsia="zh-CN" w:bidi="ar-SA"/>
              </w:rPr>
              <w:t>众多</w:t>
            </w:r>
            <w:r>
              <w:rPr>
                <w:rFonts w:ascii="仿宋_GB2312" w:eastAsia="仿宋_GB2312" w:hint="eastAsia"/>
                <w:kern w:val="0"/>
                <w:sz w:val="24"/>
                <w:szCs w:val="21"/>
                <w:lang w:val="en-US" w:eastAsia="zh-CN" w:bidi="ar-SA"/>
              </w:rPr>
              <w:t>，</w:t>
            </w:r>
            <w:r w:rsidR="00E45DF1">
              <w:rPr>
                <w:rFonts w:ascii="仿宋_GB2312" w:eastAsia="仿宋_GB2312" w:hint="eastAsia"/>
                <w:kern w:val="0"/>
                <w:sz w:val="24"/>
                <w:szCs w:val="21"/>
                <w:lang w:val="en-US" w:eastAsia="zh-CN" w:bidi="ar-SA"/>
              </w:rPr>
              <w:t>在</w:t>
            </w:r>
            <w:r>
              <w:rPr>
                <w:rFonts w:ascii="仿宋_GB2312" w:eastAsia="仿宋_GB2312" w:hint="eastAsia"/>
                <w:kern w:val="0"/>
                <w:sz w:val="24"/>
                <w:szCs w:val="21"/>
                <w:lang w:val="en-US" w:eastAsia="zh-CN" w:bidi="ar-SA"/>
              </w:rPr>
              <w:t>区域社区内的</w:t>
            </w:r>
            <w:r w:rsidR="00E45DF1">
              <w:rPr>
                <w:rFonts w:ascii="仿宋_GB2312" w:eastAsia="仿宋_GB2312" w:hint="eastAsia"/>
                <w:kern w:val="0"/>
                <w:sz w:val="24"/>
                <w:szCs w:val="21"/>
                <w:lang w:val="en-US" w:eastAsia="zh-CN" w:bidi="ar-SA"/>
              </w:rPr>
              <w:t>有一定</w:t>
            </w:r>
            <w:r>
              <w:rPr>
                <w:rFonts w:ascii="仿宋_GB2312" w:eastAsia="仿宋_GB2312" w:hint="eastAsia"/>
                <w:kern w:val="0"/>
                <w:sz w:val="24"/>
                <w:szCs w:val="21"/>
                <w:lang w:val="en-US" w:eastAsia="zh-CN" w:bidi="ar-SA"/>
              </w:rPr>
              <w:t>影响力。（</w:t>
            </w:r>
            <w:r w:rsidR="00982FAB">
              <w:rPr>
                <w:rFonts w:ascii="仿宋_GB2312" w:eastAsia="仿宋_GB2312"/>
                <w:kern w:val="0"/>
                <w:sz w:val="24"/>
                <w:szCs w:val="21"/>
                <w:lang w:val="en-US" w:eastAsia="zh-CN" w:bidi="ar-SA"/>
              </w:rPr>
              <w:t>4</w:t>
            </w:r>
            <w:r>
              <w:rPr>
                <w:rFonts w:ascii="仿宋_GB2312" w:eastAsia="仿宋_GB2312" w:hint="eastAsia"/>
                <w:kern w:val="0"/>
                <w:sz w:val="24"/>
                <w:szCs w:val="21"/>
                <w:lang w:val="en-US" w:eastAsia="zh-CN" w:bidi="ar-SA"/>
              </w:rPr>
              <w:t>分）</w:t>
            </w:r>
          </w:p>
        </w:tc>
        <w:tc>
          <w:tcPr>
            <w:tcW w:w="1003" w:type="dxa"/>
            <w:tcBorders>
              <w:top w:val="single" w:sz="4" w:space="0" w:color="auto"/>
              <w:left w:val="single" w:sz="4" w:space="0" w:color="auto"/>
            </w:tcBorders>
            <w:shd w:val="clear" w:color="auto" w:fill="FFFFFF"/>
            <w:vAlign w:val="center"/>
          </w:tcPr>
          <w:p w14:paraId="25FDAD7D" w14:textId="276AE817" w:rsidR="00FA7EAB" w:rsidRDefault="00FA7EAB" w:rsidP="001741F9">
            <w:pPr>
              <w:pStyle w:val="Other1"/>
              <w:spacing w:line="240" w:lineRule="auto"/>
              <w:jc w:val="center"/>
              <w:rPr>
                <w:rFonts w:eastAsia="PMingLiU"/>
              </w:rPr>
            </w:pPr>
            <w:r>
              <w:t>1</w:t>
            </w:r>
            <w:r w:rsidR="001741F9">
              <w:rPr>
                <w:rFonts w:eastAsia="PMingLiU"/>
              </w:rPr>
              <w:t>1</w:t>
            </w:r>
          </w:p>
        </w:tc>
        <w:tc>
          <w:tcPr>
            <w:tcW w:w="855" w:type="dxa"/>
            <w:tcBorders>
              <w:top w:val="single" w:sz="4" w:space="0" w:color="auto"/>
              <w:left w:val="single" w:sz="4" w:space="0" w:color="auto"/>
              <w:right w:val="single" w:sz="4" w:space="0" w:color="auto"/>
            </w:tcBorders>
            <w:shd w:val="clear" w:color="auto" w:fill="FFFFFF"/>
            <w:vAlign w:val="center"/>
          </w:tcPr>
          <w:p w14:paraId="0FF555FA" w14:textId="77777777" w:rsidR="00FA7EAB" w:rsidRDefault="00FA7EAB" w:rsidP="0030190B">
            <w:pPr>
              <w:rPr>
                <w:sz w:val="10"/>
                <w:szCs w:val="10"/>
              </w:rPr>
            </w:pPr>
          </w:p>
        </w:tc>
      </w:tr>
      <w:tr w:rsidR="00FA7EAB" w14:paraId="3C80701E" w14:textId="77777777" w:rsidTr="00433A80">
        <w:trPr>
          <w:trHeight w:hRule="exact" w:val="1690"/>
          <w:jc w:val="center"/>
        </w:trPr>
        <w:tc>
          <w:tcPr>
            <w:tcW w:w="1235" w:type="dxa"/>
            <w:vMerge/>
            <w:tcBorders>
              <w:left w:val="single" w:sz="4" w:space="0" w:color="auto"/>
              <w:bottom w:val="single" w:sz="4" w:space="0" w:color="auto"/>
            </w:tcBorders>
            <w:shd w:val="clear" w:color="auto" w:fill="FFFFFF"/>
            <w:vAlign w:val="center"/>
          </w:tcPr>
          <w:p w14:paraId="008F588E" w14:textId="77777777" w:rsidR="00FA7EAB" w:rsidRDefault="00FA7EAB" w:rsidP="0030190B"/>
        </w:tc>
        <w:tc>
          <w:tcPr>
            <w:tcW w:w="1505" w:type="dxa"/>
            <w:tcBorders>
              <w:top w:val="single" w:sz="4" w:space="0" w:color="auto"/>
              <w:left w:val="single" w:sz="4" w:space="0" w:color="auto"/>
              <w:bottom w:val="single" w:sz="4" w:space="0" w:color="auto"/>
            </w:tcBorders>
            <w:shd w:val="clear" w:color="auto" w:fill="FFFFFF"/>
            <w:vAlign w:val="center"/>
          </w:tcPr>
          <w:p w14:paraId="1644E128" w14:textId="77777777" w:rsidR="00FA7EAB" w:rsidRDefault="00FA7EAB" w:rsidP="00204949">
            <w:pPr>
              <w:pStyle w:val="Other1"/>
              <w:spacing w:line="240" w:lineRule="auto"/>
              <w:jc w:val="center"/>
              <w:rPr>
                <w:rFonts w:ascii="仿宋_GB2312" w:eastAsia="仿宋_GB2312"/>
                <w:kern w:val="0"/>
                <w:sz w:val="24"/>
                <w:szCs w:val="21"/>
                <w:lang w:val="en-US" w:eastAsia="zh-CN" w:bidi="ar-SA"/>
              </w:rPr>
            </w:pPr>
            <w:r>
              <w:rPr>
                <w:rFonts w:ascii="仿宋_GB2312" w:eastAsia="仿宋_GB2312" w:hint="eastAsia"/>
                <w:kern w:val="0"/>
                <w:sz w:val="24"/>
                <w:szCs w:val="21"/>
                <w:lang w:val="en-US" w:eastAsia="en-US" w:bidi="ar-SA"/>
              </w:rPr>
              <w:t>17.</w:t>
            </w:r>
            <w:r>
              <w:rPr>
                <w:rFonts w:ascii="仿宋_GB2312" w:eastAsia="仿宋_GB2312" w:hint="eastAsia"/>
                <w:kern w:val="0"/>
                <w:sz w:val="24"/>
                <w:szCs w:val="21"/>
                <w:lang w:val="en-US" w:eastAsia="zh-CN" w:bidi="ar-SA"/>
              </w:rPr>
              <w:t>项目推广</w:t>
            </w:r>
          </w:p>
        </w:tc>
        <w:tc>
          <w:tcPr>
            <w:tcW w:w="10580" w:type="dxa"/>
            <w:tcBorders>
              <w:top w:val="single" w:sz="4" w:space="0" w:color="auto"/>
              <w:left w:val="single" w:sz="4" w:space="0" w:color="auto"/>
              <w:bottom w:val="single" w:sz="4" w:space="0" w:color="auto"/>
            </w:tcBorders>
            <w:shd w:val="clear" w:color="auto" w:fill="FFFFFF"/>
            <w:vAlign w:val="center"/>
          </w:tcPr>
          <w:p w14:paraId="261D3F53" w14:textId="7E61871E" w:rsidR="00982FAB" w:rsidRDefault="00FA7EAB" w:rsidP="00C86D3E">
            <w:pPr>
              <w:pStyle w:val="Other1"/>
              <w:spacing w:line="240" w:lineRule="auto"/>
              <w:rPr>
                <w:rFonts w:ascii="仿宋_GB2312" w:eastAsia="仿宋_GB2312"/>
                <w:kern w:val="0"/>
                <w:sz w:val="24"/>
                <w:szCs w:val="21"/>
                <w:lang w:val="en-US" w:eastAsia="zh-CN" w:bidi="ar-SA"/>
              </w:rPr>
            </w:pPr>
            <w:r>
              <w:rPr>
                <w:rFonts w:ascii="仿宋_GB2312" w:eastAsia="仿宋_GB2312" w:hint="eastAsia"/>
                <w:kern w:val="0"/>
                <w:sz w:val="24"/>
                <w:szCs w:val="21"/>
                <w:lang w:val="en-US" w:eastAsia="zh-CN" w:bidi="ar-SA"/>
              </w:rPr>
              <w:t>1.基地以特色项目活动、教学、技能提升等为主开展相关活动，并注重培养区域市民</w:t>
            </w:r>
            <w:r w:rsidR="00580A62">
              <w:rPr>
                <w:rFonts w:ascii="仿宋_GB2312" w:eastAsia="仿宋_GB2312" w:hint="eastAsia"/>
                <w:kern w:val="0"/>
                <w:sz w:val="24"/>
                <w:szCs w:val="21"/>
                <w:lang w:val="en-US" w:eastAsia="zh-CN" w:bidi="ar-SA"/>
              </w:rPr>
              <w:t>学习共同体，为有共同学习爱好的市民搭建持续共同学习的平台</w:t>
            </w:r>
            <w:r>
              <w:rPr>
                <w:rFonts w:ascii="仿宋_GB2312" w:eastAsia="仿宋_GB2312" w:hint="eastAsia"/>
                <w:kern w:val="0"/>
                <w:sz w:val="24"/>
                <w:szCs w:val="21"/>
                <w:lang w:val="en-US" w:eastAsia="zh-CN" w:bidi="ar-SA"/>
              </w:rPr>
              <w:t>。</w:t>
            </w:r>
            <w:r w:rsidR="00982FAB" w:rsidRPr="00982FAB">
              <w:rPr>
                <w:rFonts w:ascii="仿宋_GB2312" w:eastAsia="仿宋_GB2312" w:hint="eastAsia"/>
                <w:kern w:val="0"/>
                <w:sz w:val="24"/>
                <w:szCs w:val="21"/>
                <w:lang w:val="en-US" w:eastAsia="zh-CN" w:bidi="ar-SA"/>
              </w:rPr>
              <w:t>(</w:t>
            </w:r>
            <w:r w:rsidR="00982FAB">
              <w:rPr>
                <w:rFonts w:ascii="仿宋_GB2312" w:eastAsia="仿宋_GB2312"/>
                <w:kern w:val="0"/>
                <w:sz w:val="24"/>
                <w:szCs w:val="21"/>
                <w:lang w:val="en-US" w:eastAsia="zh-CN" w:bidi="ar-SA"/>
              </w:rPr>
              <w:t>3</w:t>
            </w:r>
            <w:r w:rsidR="00982FAB" w:rsidRPr="00982FAB">
              <w:rPr>
                <w:rFonts w:ascii="仿宋_GB2312" w:eastAsia="仿宋_GB2312" w:hint="eastAsia"/>
                <w:kern w:val="0"/>
                <w:sz w:val="24"/>
                <w:szCs w:val="21"/>
                <w:lang w:val="en-US" w:eastAsia="zh-CN" w:bidi="ar-SA"/>
              </w:rPr>
              <w:t>分）</w:t>
            </w:r>
          </w:p>
          <w:p w14:paraId="6B7E7D64" w14:textId="7BC2E422" w:rsidR="00FA7EAB" w:rsidRDefault="00982FAB" w:rsidP="00C86D3E">
            <w:pPr>
              <w:pStyle w:val="Other1"/>
              <w:spacing w:line="240" w:lineRule="auto"/>
              <w:rPr>
                <w:rFonts w:ascii="仿宋_GB2312" w:eastAsia="仿宋_GB2312"/>
                <w:kern w:val="0"/>
                <w:sz w:val="24"/>
                <w:szCs w:val="21"/>
                <w:lang w:val="en-US" w:eastAsia="zh-CN" w:bidi="ar-SA"/>
              </w:rPr>
            </w:pPr>
            <w:r>
              <w:rPr>
                <w:rFonts w:ascii="仿宋_GB2312" w:eastAsia="仿宋_GB2312" w:hint="eastAsia"/>
                <w:kern w:val="0"/>
                <w:sz w:val="24"/>
                <w:szCs w:val="21"/>
                <w:lang w:val="en-US" w:eastAsia="zh-CN" w:bidi="ar-SA"/>
              </w:rPr>
              <w:t>2</w:t>
            </w:r>
            <w:r>
              <w:rPr>
                <w:rFonts w:ascii="仿宋_GB2312" w:eastAsia="仿宋_GB2312"/>
                <w:kern w:val="0"/>
                <w:sz w:val="24"/>
                <w:szCs w:val="21"/>
                <w:lang w:val="en-US" w:eastAsia="zh-CN" w:bidi="ar-SA"/>
              </w:rPr>
              <w:t>.</w:t>
            </w:r>
            <w:r w:rsidR="008C444B">
              <w:rPr>
                <w:rFonts w:ascii="仿宋_GB2312" w:eastAsia="仿宋_GB2312" w:hint="eastAsia"/>
                <w:kern w:val="0"/>
                <w:sz w:val="24"/>
                <w:szCs w:val="21"/>
                <w:lang w:val="en-US" w:eastAsia="zh-CN" w:bidi="ar-SA"/>
              </w:rPr>
              <w:t>基地</w:t>
            </w:r>
            <w:r w:rsidR="00FA7EAB">
              <w:rPr>
                <w:rFonts w:ascii="仿宋_GB2312" w:eastAsia="仿宋_GB2312" w:hint="eastAsia"/>
                <w:kern w:val="0"/>
                <w:sz w:val="24"/>
                <w:szCs w:val="21"/>
                <w:lang w:val="en-US" w:eastAsia="zh-CN" w:bidi="ar-SA"/>
              </w:rPr>
              <w:t>成功培育新的学习共同体（人数不少于50人），其共同体活动有</w:t>
            </w:r>
            <w:proofErr w:type="gramStart"/>
            <w:r w:rsidR="00580A62">
              <w:rPr>
                <w:rFonts w:ascii="仿宋_GB2312" w:eastAsia="仿宋_GB2312" w:hint="eastAsia"/>
                <w:kern w:val="0"/>
                <w:sz w:val="24"/>
                <w:szCs w:val="21"/>
                <w:lang w:val="en-US" w:eastAsia="zh-CN" w:bidi="ar-SA"/>
              </w:rPr>
              <w:t>清晰</w:t>
            </w:r>
            <w:r w:rsidR="00FA7EAB">
              <w:rPr>
                <w:rFonts w:ascii="仿宋_GB2312" w:eastAsia="仿宋_GB2312" w:hint="eastAsia"/>
                <w:kern w:val="0"/>
                <w:sz w:val="24"/>
                <w:szCs w:val="21"/>
                <w:lang w:val="en-US" w:eastAsia="zh-CN" w:bidi="ar-SA"/>
              </w:rPr>
              <w:t>台</w:t>
            </w:r>
            <w:proofErr w:type="gramEnd"/>
            <w:r w:rsidR="00FA7EAB">
              <w:rPr>
                <w:rFonts w:ascii="仿宋_GB2312" w:eastAsia="仿宋_GB2312" w:hint="eastAsia"/>
                <w:kern w:val="0"/>
                <w:sz w:val="24"/>
                <w:szCs w:val="21"/>
                <w:lang w:val="en-US" w:eastAsia="zh-CN" w:bidi="ar-SA"/>
              </w:rPr>
              <w:t>账记载。(</w:t>
            </w:r>
            <w:r>
              <w:rPr>
                <w:rFonts w:ascii="仿宋_GB2312" w:eastAsia="仿宋_GB2312"/>
                <w:kern w:val="0"/>
                <w:sz w:val="24"/>
                <w:szCs w:val="21"/>
                <w:lang w:val="en-US" w:eastAsia="zh-CN" w:bidi="ar-SA"/>
              </w:rPr>
              <w:t>3</w:t>
            </w:r>
            <w:r w:rsidR="00FA7EAB">
              <w:rPr>
                <w:rFonts w:ascii="仿宋_GB2312" w:eastAsia="仿宋_GB2312" w:hint="eastAsia"/>
                <w:kern w:val="0"/>
                <w:sz w:val="24"/>
                <w:szCs w:val="21"/>
                <w:lang w:val="en-US" w:eastAsia="zh-CN" w:bidi="ar-SA"/>
              </w:rPr>
              <w:t>分）</w:t>
            </w:r>
          </w:p>
          <w:p w14:paraId="6E9D6411" w14:textId="0EBD1327" w:rsidR="00FA7EAB" w:rsidRDefault="00FA7EAB" w:rsidP="00923013">
            <w:pPr>
              <w:pStyle w:val="Other1"/>
              <w:spacing w:line="240" w:lineRule="auto"/>
              <w:rPr>
                <w:rFonts w:ascii="仿宋_GB2312" w:eastAsia="仿宋_GB2312"/>
                <w:kern w:val="0"/>
                <w:sz w:val="24"/>
                <w:szCs w:val="21"/>
                <w:lang w:val="en-US" w:eastAsia="zh-CN" w:bidi="ar-SA"/>
              </w:rPr>
            </w:pPr>
            <w:r>
              <w:rPr>
                <w:rFonts w:ascii="仿宋_GB2312" w:eastAsia="仿宋_GB2312" w:hint="eastAsia"/>
                <w:kern w:val="0"/>
                <w:sz w:val="24"/>
                <w:szCs w:val="21"/>
                <w:lang w:val="en-US" w:eastAsia="zh-CN" w:bidi="ar-SA"/>
              </w:rPr>
              <w:t>2.基地服务对象能够</w:t>
            </w:r>
            <w:r w:rsidR="00923013">
              <w:rPr>
                <w:rFonts w:ascii="仿宋_GB2312" w:eastAsia="仿宋_GB2312" w:hint="eastAsia"/>
                <w:kern w:val="0"/>
                <w:sz w:val="24"/>
                <w:szCs w:val="21"/>
                <w:lang w:val="en-US" w:eastAsia="zh-CN" w:bidi="ar-SA"/>
              </w:rPr>
              <w:t>实现</w:t>
            </w:r>
            <w:r>
              <w:rPr>
                <w:rFonts w:ascii="仿宋_GB2312" w:eastAsia="仿宋_GB2312" w:hint="eastAsia"/>
                <w:kern w:val="0"/>
                <w:sz w:val="24"/>
                <w:szCs w:val="21"/>
                <w:lang w:val="en-US" w:eastAsia="zh-CN" w:bidi="ar-SA"/>
              </w:rPr>
              <w:t>跨区域</w:t>
            </w:r>
            <w:r w:rsidR="00923013">
              <w:rPr>
                <w:rFonts w:ascii="仿宋_GB2312" w:eastAsia="仿宋_GB2312" w:hint="eastAsia"/>
                <w:kern w:val="0"/>
                <w:sz w:val="24"/>
                <w:szCs w:val="21"/>
                <w:lang w:val="en-US" w:eastAsia="zh-CN" w:bidi="ar-SA"/>
              </w:rPr>
              <w:t>覆盖</w:t>
            </w:r>
            <w:r>
              <w:rPr>
                <w:rFonts w:ascii="仿宋_GB2312" w:eastAsia="仿宋_GB2312" w:hint="eastAsia"/>
                <w:kern w:val="0"/>
                <w:sz w:val="24"/>
                <w:szCs w:val="21"/>
                <w:lang w:val="en-US" w:eastAsia="zh-CN" w:bidi="ar-SA"/>
              </w:rPr>
              <w:t>，吸引更大范围居民参与，有更广泛的辐射面。（5分）</w:t>
            </w:r>
          </w:p>
        </w:tc>
        <w:tc>
          <w:tcPr>
            <w:tcW w:w="1003" w:type="dxa"/>
            <w:tcBorders>
              <w:top w:val="single" w:sz="4" w:space="0" w:color="auto"/>
              <w:left w:val="single" w:sz="4" w:space="0" w:color="auto"/>
              <w:bottom w:val="single" w:sz="4" w:space="0" w:color="auto"/>
            </w:tcBorders>
            <w:shd w:val="clear" w:color="auto" w:fill="FFFFFF"/>
            <w:vAlign w:val="center"/>
          </w:tcPr>
          <w:p w14:paraId="2714D6A4" w14:textId="552E973C" w:rsidR="00FA7EAB" w:rsidRPr="00982FAB" w:rsidRDefault="00982FAB" w:rsidP="004038D2">
            <w:pPr>
              <w:pStyle w:val="Other1"/>
              <w:spacing w:line="240" w:lineRule="auto"/>
              <w:jc w:val="center"/>
              <w:rPr>
                <w:rFonts w:eastAsia="PMingLiU"/>
              </w:rPr>
            </w:pPr>
            <w:r>
              <w:rPr>
                <w:rFonts w:eastAsia="PMingLiU"/>
              </w:rPr>
              <w:t>11</w:t>
            </w: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tcPr>
          <w:p w14:paraId="657B0BCC" w14:textId="77777777" w:rsidR="00FA7EAB" w:rsidRDefault="00FA7EAB" w:rsidP="0030190B">
            <w:pPr>
              <w:rPr>
                <w:sz w:val="10"/>
                <w:szCs w:val="10"/>
              </w:rPr>
            </w:pPr>
          </w:p>
        </w:tc>
      </w:tr>
    </w:tbl>
    <w:p w14:paraId="265A1507" w14:textId="77777777" w:rsidR="00FA7EAB" w:rsidRDefault="00FA7EAB" w:rsidP="00FA7EAB">
      <w:pPr>
        <w:rPr>
          <w:rFonts w:ascii="宋体" w:hAnsi="宋体"/>
          <w:b/>
          <w:kern w:val="0"/>
        </w:rPr>
      </w:pPr>
    </w:p>
    <w:p w14:paraId="68E5771F" w14:textId="77777777" w:rsidR="00FA7EAB" w:rsidRDefault="00FA7EAB" w:rsidP="00FA7EAB">
      <w:pPr>
        <w:rPr>
          <w:rFonts w:ascii="宋体" w:hAnsi="宋体"/>
          <w:b/>
          <w:kern w:val="0"/>
        </w:rPr>
      </w:pPr>
      <w:r>
        <w:rPr>
          <w:rFonts w:ascii="宋体" w:hAnsi="宋体" w:hint="eastAsia"/>
          <w:b/>
          <w:kern w:val="0"/>
        </w:rPr>
        <w:t>备注：</w:t>
      </w:r>
    </w:p>
    <w:p w14:paraId="4617C856" w14:textId="5D1A06D4" w:rsidR="00FA7EAB" w:rsidRDefault="00FA7EAB" w:rsidP="008452AD">
      <w:pPr>
        <w:numPr>
          <w:ilvl w:val="0"/>
          <w:numId w:val="1"/>
        </w:numPr>
        <w:jc w:val="left"/>
        <w:rPr>
          <w:rFonts w:ascii="宋体" w:hAnsi="宋体"/>
          <w:kern w:val="0"/>
        </w:rPr>
      </w:pPr>
      <w:r>
        <w:rPr>
          <w:rFonts w:ascii="宋体" w:hAnsi="宋体" w:hint="eastAsia"/>
          <w:kern w:val="0"/>
        </w:rPr>
        <w:t>评估指标共1</w:t>
      </w:r>
      <w:r>
        <w:rPr>
          <w:rFonts w:ascii="宋体" w:hAnsi="宋体"/>
          <w:kern w:val="0"/>
        </w:rPr>
        <w:t>7</w:t>
      </w:r>
      <w:r>
        <w:rPr>
          <w:rFonts w:ascii="宋体" w:hAnsi="宋体" w:hint="eastAsia"/>
          <w:kern w:val="0"/>
        </w:rPr>
        <w:t>项计100分</w:t>
      </w:r>
      <w:r w:rsidR="008452AD">
        <w:rPr>
          <w:rFonts w:ascii="宋体" w:hAnsi="宋体" w:hint="eastAsia"/>
          <w:kern w:val="0"/>
        </w:rPr>
        <w:t>，</w:t>
      </w:r>
      <w:r w:rsidR="008452AD" w:rsidRPr="008452AD">
        <w:rPr>
          <w:rFonts w:ascii="宋体" w:hAnsi="宋体" w:hint="eastAsia"/>
          <w:kern w:val="0"/>
        </w:rPr>
        <w:t>达到60分为合格</w:t>
      </w:r>
      <w:r>
        <w:rPr>
          <w:rFonts w:ascii="宋体" w:hAnsi="宋体" w:hint="eastAsia"/>
          <w:kern w:val="0"/>
        </w:rPr>
        <w:t>；</w:t>
      </w:r>
    </w:p>
    <w:p w14:paraId="196D708C" w14:textId="77777777" w:rsidR="00FA7EAB" w:rsidRDefault="00FA7EAB" w:rsidP="00FA7EAB">
      <w:pPr>
        <w:numPr>
          <w:ilvl w:val="0"/>
          <w:numId w:val="1"/>
        </w:numPr>
        <w:jc w:val="left"/>
        <w:rPr>
          <w:rFonts w:ascii="宋体" w:hAnsi="宋体"/>
          <w:kern w:val="0"/>
        </w:rPr>
      </w:pPr>
      <w:r>
        <w:rPr>
          <w:rFonts w:ascii="宋体" w:hAnsi="宋体" w:hint="eastAsia"/>
          <w:kern w:val="0"/>
        </w:rPr>
        <w:t>立项单位对照上述指标提交相应的佐证材料，并保证材料真实有效；</w:t>
      </w:r>
    </w:p>
    <w:p w14:paraId="16837484" w14:textId="77777777" w:rsidR="00FA7EAB" w:rsidRDefault="00FA7EAB" w:rsidP="00FA7EAB">
      <w:pPr>
        <w:numPr>
          <w:ilvl w:val="0"/>
          <w:numId w:val="1"/>
        </w:numPr>
        <w:jc w:val="left"/>
        <w:rPr>
          <w:rFonts w:ascii="宋体" w:hAnsi="宋体"/>
          <w:kern w:val="0"/>
        </w:rPr>
      </w:pPr>
      <w:r>
        <w:rPr>
          <w:rFonts w:ascii="宋体" w:hAnsi="宋体" w:hint="eastAsia"/>
          <w:kern w:val="0"/>
        </w:rPr>
        <w:t>评审专家组采取查阅资料、实地考察、座谈访谈等形式，对照各项指标进行考评。</w:t>
      </w:r>
    </w:p>
    <w:p w14:paraId="4C19B4A2" w14:textId="77777777" w:rsidR="00FA7EAB" w:rsidRDefault="00FA7EAB" w:rsidP="00FA7EAB">
      <w:pPr>
        <w:spacing w:line="524" w:lineRule="exact"/>
        <w:rPr>
          <w:rFonts w:ascii="Times New Roman" w:eastAsia="方正仿宋_GBK" w:hAnsi="Times New Roman" w:cs="Times New Roman"/>
          <w:sz w:val="32"/>
          <w:szCs w:val="32"/>
        </w:rPr>
      </w:pPr>
    </w:p>
    <w:p w14:paraId="7D652A42" w14:textId="77777777" w:rsidR="009246BF" w:rsidRPr="00FA7EAB" w:rsidRDefault="009246BF" w:rsidP="00FA7EAB">
      <w:pPr>
        <w:rPr>
          <w:rFonts w:ascii="Times New Roman" w:eastAsia="方正仿宋_GBK" w:hAnsi="Times New Roman" w:cs="Times New Roman"/>
          <w:sz w:val="32"/>
          <w:szCs w:val="32"/>
        </w:rPr>
      </w:pPr>
    </w:p>
    <w:sectPr w:rsidR="009246BF" w:rsidRPr="00FA7EAB">
      <w:footerReference w:type="even" r:id="rId11"/>
      <w:footerReference w:type="default" r:id="rId12"/>
      <w:pgSz w:w="16838" w:h="11906" w:orient="landscape"/>
      <w:pgMar w:top="1588" w:right="1440" w:bottom="1474" w:left="1440" w:header="851" w:footer="992" w:gutter="0"/>
      <w:pgNumType w:fmt="numberInDash"/>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433859" w16cid:durableId="28161994"/>
  <w16cid:commentId w16cid:paraId="23DA6955" w16cid:durableId="28161995"/>
  <w16cid:commentId w16cid:paraId="03632A8D" w16cid:durableId="28161996"/>
  <w16cid:commentId w16cid:paraId="32F04302" w16cid:durableId="2816199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FBF56" w14:textId="77777777" w:rsidR="003A324E" w:rsidRDefault="003A324E">
      <w:r>
        <w:separator/>
      </w:r>
    </w:p>
  </w:endnote>
  <w:endnote w:type="continuationSeparator" w:id="0">
    <w:p w14:paraId="6602A4F4" w14:textId="77777777" w:rsidR="003A324E" w:rsidRDefault="003A3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panose1 w:val="02000000000000000000"/>
    <w:charset w:val="86"/>
    <w:family w:val="auto"/>
    <w:pitch w:val="variable"/>
    <w:sig w:usb0="00000003" w:usb1="080E0000" w:usb2="00000010" w:usb3="00000000" w:csb0="00040001" w:csb1="00000000"/>
  </w:font>
  <w:font w:name="方正小标宋_GBK">
    <w:panose1 w:val="02000000000000000000"/>
    <w:charset w:val="86"/>
    <w:family w:val="auto"/>
    <w:pitch w:val="variable"/>
    <w:sig w:usb0="00000003" w:usb1="080E0000" w:usb2="00000010" w:usb3="00000000" w:csb0="00040001" w:csb1="00000000"/>
  </w:font>
  <w:font w:name="方正黑体_GBK">
    <w:panose1 w:val="02000000000000000000"/>
    <w:charset w:val="86"/>
    <w:family w:val="auto"/>
    <w:pitch w:val="variable"/>
    <w:sig w:usb0="00000003" w:usb1="080E0000" w:usb2="00000010" w:usb3="00000000" w:csb0="00040001" w:csb1="00000000"/>
  </w:font>
  <w:font w:name="方正楷体_GBK">
    <w:panose1 w:val="02000000000000000000"/>
    <w:charset w:val="86"/>
    <w:family w:val="auto"/>
    <w:pitch w:val="variable"/>
    <w:sig w:usb0="A00002BF" w:usb1="38CF7CFA" w:usb2="00082016" w:usb3="00000000" w:csb0="00040001" w:csb1="00000000"/>
  </w:font>
  <w:font w:name="仿宋">
    <w:panose1 w:val="02010609060101010101"/>
    <w:charset w:val="86"/>
    <w:family w:val="modern"/>
    <w:pitch w:val="fixed"/>
    <w:sig w:usb0="800002BF" w:usb1="38CF7CFA" w:usb2="00000016" w:usb3="00000000" w:csb0="00040001" w:csb1="00000000"/>
  </w:font>
  <w:font w:name="方正仿宋">
    <w:altName w:val="仿宋"/>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PMingLiU">
    <w:altName w:val="Microsoft JhengHei"/>
    <w:panose1 w:val="02010601000101010101"/>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8298769"/>
      <w:docPartObj>
        <w:docPartGallery w:val="AutoText"/>
      </w:docPartObj>
    </w:sdtPr>
    <w:sdtEndPr/>
    <w:sdtContent>
      <w:p w14:paraId="036953E4" w14:textId="725F2188" w:rsidR="009246BF" w:rsidRDefault="008C1777">
        <w:pPr>
          <w:pStyle w:val="a9"/>
        </w:pPr>
        <w:r>
          <w:fldChar w:fldCharType="begin"/>
        </w:r>
        <w:r>
          <w:instrText>PAGE   \* MERGEFORMAT</w:instrText>
        </w:r>
        <w:r>
          <w:fldChar w:fldCharType="separate"/>
        </w:r>
        <w:r w:rsidR="00A222D5" w:rsidRPr="00A222D5">
          <w:rPr>
            <w:noProof/>
            <w:lang w:val="zh-CN"/>
          </w:rPr>
          <w:t>-</w:t>
        </w:r>
        <w:r w:rsidR="00A222D5">
          <w:rPr>
            <w:noProof/>
          </w:rPr>
          <w:t xml:space="preserve"> 10 -</w:t>
        </w:r>
        <w:r>
          <w:fldChar w:fldCharType="end"/>
        </w:r>
      </w:p>
    </w:sdtContent>
  </w:sdt>
  <w:p w14:paraId="7AC416AF" w14:textId="77777777" w:rsidR="009246BF" w:rsidRDefault="009246BF">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6493350"/>
      <w:docPartObj>
        <w:docPartGallery w:val="AutoText"/>
      </w:docPartObj>
    </w:sdtPr>
    <w:sdtEndPr/>
    <w:sdtContent>
      <w:p w14:paraId="3CEE49E5" w14:textId="0D4EAB52" w:rsidR="009246BF" w:rsidRDefault="008C1777">
        <w:pPr>
          <w:pStyle w:val="a9"/>
          <w:jc w:val="right"/>
        </w:pPr>
        <w:r>
          <w:fldChar w:fldCharType="begin"/>
        </w:r>
        <w:r>
          <w:instrText>PAGE   \* MERGEFORMAT</w:instrText>
        </w:r>
        <w:r>
          <w:fldChar w:fldCharType="separate"/>
        </w:r>
        <w:r w:rsidR="00A222D5" w:rsidRPr="00A222D5">
          <w:rPr>
            <w:noProof/>
            <w:lang w:val="zh-CN"/>
          </w:rPr>
          <w:t>-</w:t>
        </w:r>
        <w:r w:rsidR="00A222D5">
          <w:rPr>
            <w:noProof/>
          </w:rPr>
          <w:t xml:space="preserve"> 11 -</w:t>
        </w:r>
        <w:r>
          <w:fldChar w:fldCharType="end"/>
        </w:r>
      </w:p>
    </w:sdtContent>
  </w:sdt>
  <w:p w14:paraId="1C95AE29" w14:textId="77777777" w:rsidR="009246BF" w:rsidRDefault="009246BF">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38C09" w14:textId="765913EE" w:rsidR="003B34FB" w:rsidRDefault="009371D4">
    <w:pPr>
      <w:pStyle w:val="a9"/>
      <w:framePr w:wrap="around" w:vAnchor="text" w:hAnchor="margin" w:y="1"/>
      <w:rPr>
        <w:rStyle w:val="af1"/>
      </w:rPr>
    </w:pPr>
    <w:r>
      <w:fldChar w:fldCharType="begin"/>
    </w:r>
    <w:r>
      <w:rPr>
        <w:rStyle w:val="af1"/>
      </w:rPr>
      <w:instrText xml:space="preserve">PAGE  </w:instrText>
    </w:r>
    <w:r>
      <w:fldChar w:fldCharType="separate"/>
    </w:r>
    <w:r w:rsidR="00A222D5">
      <w:rPr>
        <w:rStyle w:val="af1"/>
        <w:noProof/>
      </w:rPr>
      <w:t>- 14 -</w:t>
    </w:r>
    <w:r>
      <w:fldChar w:fldCharType="end"/>
    </w:r>
  </w:p>
  <w:p w14:paraId="018FFF4E" w14:textId="77777777" w:rsidR="003B34FB" w:rsidRDefault="003A324E">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7330405"/>
    </w:sdtPr>
    <w:sdtEndPr/>
    <w:sdtContent>
      <w:p w14:paraId="58F2CEEE" w14:textId="1AA3758B" w:rsidR="003B34FB" w:rsidRDefault="009371D4">
        <w:pPr>
          <w:pStyle w:val="a9"/>
          <w:jc w:val="right"/>
        </w:pPr>
        <w:r>
          <w:fldChar w:fldCharType="begin"/>
        </w:r>
        <w:r>
          <w:instrText>PAGE   \* MERGEFORMAT</w:instrText>
        </w:r>
        <w:r>
          <w:fldChar w:fldCharType="separate"/>
        </w:r>
        <w:r w:rsidR="00A222D5" w:rsidRPr="00A222D5">
          <w:rPr>
            <w:noProof/>
            <w:lang w:val="zh-CN"/>
          </w:rPr>
          <w:t>-</w:t>
        </w:r>
        <w:r w:rsidR="00A222D5">
          <w:rPr>
            <w:noProof/>
          </w:rPr>
          <w:t xml:space="preserve"> 13 -</w:t>
        </w:r>
        <w:r>
          <w:fldChar w:fldCharType="end"/>
        </w:r>
      </w:p>
    </w:sdtContent>
  </w:sdt>
  <w:p w14:paraId="75F957DD" w14:textId="77777777" w:rsidR="003B34FB" w:rsidRDefault="003A324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52155" w14:textId="77777777" w:rsidR="003A324E" w:rsidRDefault="003A324E">
      <w:r>
        <w:separator/>
      </w:r>
    </w:p>
  </w:footnote>
  <w:footnote w:type="continuationSeparator" w:id="0">
    <w:p w14:paraId="6FC45C79" w14:textId="77777777" w:rsidR="003A324E" w:rsidRDefault="003A32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6C84EB0"/>
    <w:multiLevelType w:val="singleLevel"/>
    <w:tmpl w:val="F6C84EB0"/>
    <w:lvl w:ilvl="0">
      <w:start w:val="1"/>
      <w:numFmt w:val="decimal"/>
      <w:lvlText w:val="%1."/>
      <w:lvlJc w:val="left"/>
      <w:pPr>
        <w:tabs>
          <w:tab w:val="left" w:pos="312"/>
        </w:tabs>
      </w:pPr>
    </w:lvl>
  </w:abstractNum>
  <w:abstractNum w:abstractNumId="1" w15:restartNumberingAfterBreak="0">
    <w:nsid w:val="342775EA"/>
    <w:multiLevelType w:val="multilevel"/>
    <w:tmpl w:val="342775EA"/>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FjZmUyZjM2MGI3OWUwOGRjNzgzZjY5ZDk4NTk4YzgifQ=="/>
  </w:docVars>
  <w:rsids>
    <w:rsidRoot w:val="36525246"/>
    <w:rsid w:val="00000EFA"/>
    <w:rsid w:val="00007F6E"/>
    <w:rsid w:val="000122A8"/>
    <w:rsid w:val="00014564"/>
    <w:rsid w:val="00015D13"/>
    <w:rsid w:val="00020C0E"/>
    <w:rsid w:val="00025106"/>
    <w:rsid w:val="000336A3"/>
    <w:rsid w:val="00034B97"/>
    <w:rsid w:val="00037A3A"/>
    <w:rsid w:val="000434A9"/>
    <w:rsid w:val="00054536"/>
    <w:rsid w:val="00055CEE"/>
    <w:rsid w:val="00057A6E"/>
    <w:rsid w:val="000752F5"/>
    <w:rsid w:val="00080919"/>
    <w:rsid w:val="00083BE7"/>
    <w:rsid w:val="000845B4"/>
    <w:rsid w:val="00084F0E"/>
    <w:rsid w:val="00086067"/>
    <w:rsid w:val="000866E5"/>
    <w:rsid w:val="00094FC9"/>
    <w:rsid w:val="000977DA"/>
    <w:rsid w:val="000A1057"/>
    <w:rsid w:val="000A2014"/>
    <w:rsid w:val="000B0B95"/>
    <w:rsid w:val="000B1747"/>
    <w:rsid w:val="000C02B7"/>
    <w:rsid w:val="000C7998"/>
    <w:rsid w:val="000D0728"/>
    <w:rsid w:val="000D64E0"/>
    <w:rsid w:val="000D69CF"/>
    <w:rsid w:val="000E5576"/>
    <w:rsid w:val="000F18F9"/>
    <w:rsid w:val="000F229E"/>
    <w:rsid w:val="000F69E8"/>
    <w:rsid w:val="0010000E"/>
    <w:rsid w:val="00101153"/>
    <w:rsid w:val="00110711"/>
    <w:rsid w:val="001208A8"/>
    <w:rsid w:val="00123EF1"/>
    <w:rsid w:val="0012484E"/>
    <w:rsid w:val="00127BB9"/>
    <w:rsid w:val="001317D2"/>
    <w:rsid w:val="00143F47"/>
    <w:rsid w:val="00145E82"/>
    <w:rsid w:val="001532A4"/>
    <w:rsid w:val="00155429"/>
    <w:rsid w:val="00161640"/>
    <w:rsid w:val="00164920"/>
    <w:rsid w:val="00165364"/>
    <w:rsid w:val="0017104F"/>
    <w:rsid w:val="001717E9"/>
    <w:rsid w:val="00171C49"/>
    <w:rsid w:val="001741F9"/>
    <w:rsid w:val="0017753D"/>
    <w:rsid w:val="00181C12"/>
    <w:rsid w:val="00183491"/>
    <w:rsid w:val="00186FE3"/>
    <w:rsid w:val="001960E0"/>
    <w:rsid w:val="001A0B9A"/>
    <w:rsid w:val="001A1AE0"/>
    <w:rsid w:val="001A2D67"/>
    <w:rsid w:val="001A48FE"/>
    <w:rsid w:val="001A60EB"/>
    <w:rsid w:val="001A6F4A"/>
    <w:rsid w:val="001B471D"/>
    <w:rsid w:val="001C2A43"/>
    <w:rsid w:val="001C3A60"/>
    <w:rsid w:val="001C4A41"/>
    <w:rsid w:val="001D4B94"/>
    <w:rsid w:val="001E1B6A"/>
    <w:rsid w:val="001F3015"/>
    <w:rsid w:val="001F6F19"/>
    <w:rsid w:val="00204949"/>
    <w:rsid w:val="00212C41"/>
    <w:rsid w:val="002173FD"/>
    <w:rsid w:val="00222983"/>
    <w:rsid w:val="00227A74"/>
    <w:rsid w:val="0023226A"/>
    <w:rsid w:val="00243950"/>
    <w:rsid w:val="00251E6F"/>
    <w:rsid w:val="00253D2F"/>
    <w:rsid w:val="00261095"/>
    <w:rsid w:val="002644B3"/>
    <w:rsid w:val="002666FA"/>
    <w:rsid w:val="00271A4A"/>
    <w:rsid w:val="002923ED"/>
    <w:rsid w:val="002A4215"/>
    <w:rsid w:val="002B30BB"/>
    <w:rsid w:val="002B40B2"/>
    <w:rsid w:val="002B4F9A"/>
    <w:rsid w:val="002C1F80"/>
    <w:rsid w:val="002C50F9"/>
    <w:rsid w:val="002D522A"/>
    <w:rsid w:val="002D597E"/>
    <w:rsid w:val="002E2092"/>
    <w:rsid w:val="002E2DE4"/>
    <w:rsid w:val="002F5156"/>
    <w:rsid w:val="00307046"/>
    <w:rsid w:val="003115E5"/>
    <w:rsid w:val="00311A1C"/>
    <w:rsid w:val="00325F84"/>
    <w:rsid w:val="00327F5C"/>
    <w:rsid w:val="00330B7B"/>
    <w:rsid w:val="003411C2"/>
    <w:rsid w:val="00351334"/>
    <w:rsid w:val="00352870"/>
    <w:rsid w:val="003653CC"/>
    <w:rsid w:val="00371912"/>
    <w:rsid w:val="00372091"/>
    <w:rsid w:val="00373C8C"/>
    <w:rsid w:val="003805FC"/>
    <w:rsid w:val="00383195"/>
    <w:rsid w:val="00387669"/>
    <w:rsid w:val="0039405D"/>
    <w:rsid w:val="003A324E"/>
    <w:rsid w:val="003B28CD"/>
    <w:rsid w:val="003B33E1"/>
    <w:rsid w:val="003B41DA"/>
    <w:rsid w:val="003B4A49"/>
    <w:rsid w:val="003B6E46"/>
    <w:rsid w:val="003C2843"/>
    <w:rsid w:val="003C7B02"/>
    <w:rsid w:val="003D2B3C"/>
    <w:rsid w:val="003F115F"/>
    <w:rsid w:val="003F3019"/>
    <w:rsid w:val="003F61B6"/>
    <w:rsid w:val="003F6312"/>
    <w:rsid w:val="00400F11"/>
    <w:rsid w:val="004038D2"/>
    <w:rsid w:val="0041046F"/>
    <w:rsid w:val="00410B64"/>
    <w:rsid w:val="00414FF0"/>
    <w:rsid w:val="00415DCD"/>
    <w:rsid w:val="00422AFE"/>
    <w:rsid w:val="00422DE6"/>
    <w:rsid w:val="00425DC5"/>
    <w:rsid w:val="00431E0C"/>
    <w:rsid w:val="00433A80"/>
    <w:rsid w:val="0043797B"/>
    <w:rsid w:val="004424A0"/>
    <w:rsid w:val="0044362B"/>
    <w:rsid w:val="00445C6A"/>
    <w:rsid w:val="00452690"/>
    <w:rsid w:val="004562C7"/>
    <w:rsid w:val="00460846"/>
    <w:rsid w:val="004611C8"/>
    <w:rsid w:val="00466DFE"/>
    <w:rsid w:val="00480DD5"/>
    <w:rsid w:val="00483251"/>
    <w:rsid w:val="00485824"/>
    <w:rsid w:val="00486DEE"/>
    <w:rsid w:val="004912A2"/>
    <w:rsid w:val="004A1918"/>
    <w:rsid w:val="004A3655"/>
    <w:rsid w:val="004A6C85"/>
    <w:rsid w:val="004B2CCB"/>
    <w:rsid w:val="004B4BFA"/>
    <w:rsid w:val="004C1206"/>
    <w:rsid w:val="004C35CF"/>
    <w:rsid w:val="004C3F68"/>
    <w:rsid w:val="004C4CC7"/>
    <w:rsid w:val="004C4F69"/>
    <w:rsid w:val="004C79E7"/>
    <w:rsid w:val="004D41EE"/>
    <w:rsid w:val="004D42FE"/>
    <w:rsid w:val="004D6B46"/>
    <w:rsid w:val="004D726C"/>
    <w:rsid w:val="004E111F"/>
    <w:rsid w:val="004E4CE9"/>
    <w:rsid w:val="004F0723"/>
    <w:rsid w:val="004F21EC"/>
    <w:rsid w:val="004F2EC8"/>
    <w:rsid w:val="0050140A"/>
    <w:rsid w:val="005015BA"/>
    <w:rsid w:val="005015C9"/>
    <w:rsid w:val="00501875"/>
    <w:rsid w:val="00501BE8"/>
    <w:rsid w:val="00501CE5"/>
    <w:rsid w:val="00503211"/>
    <w:rsid w:val="00511143"/>
    <w:rsid w:val="00512E48"/>
    <w:rsid w:val="00515D76"/>
    <w:rsid w:val="00516B97"/>
    <w:rsid w:val="00522318"/>
    <w:rsid w:val="0052254E"/>
    <w:rsid w:val="00523446"/>
    <w:rsid w:val="0052759E"/>
    <w:rsid w:val="005313F4"/>
    <w:rsid w:val="00531652"/>
    <w:rsid w:val="00532A3A"/>
    <w:rsid w:val="0053390E"/>
    <w:rsid w:val="0053714B"/>
    <w:rsid w:val="005371E7"/>
    <w:rsid w:val="00541070"/>
    <w:rsid w:val="0054213C"/>
    <w:rsid w:val="00543F54"/>
    <w:rsid w:val="00544A7A"/>
    <w:rsid w:val="00551928"/>
    <w:rsid w:val="00552259"/>
    <w:rsid w:val="0055677D"/>
    <w:rsid w:val="00562544"/>
    <w:rsid w:val="005663EF"/>
    <w:rsid w:val="00566CDE"/>
    <w:rsid w:val="00571D80"/>
    <w:rsid w:val="00573B04"/>
    <w:rsid w:val="00580A62"/>
    <w:rsid w:val="00584104"/>
    <w:rsid w:val="00584C70"/>
    <w:rsid w:val="005857A4"/>
    <w:rsid w:val="0059326E"/>
    <w:rsid w:val="005957D1"/>
    <w:rsid w:val="005A0FC1"/>
    <w:rsid w:val="005A13AD"/>
    <w:rsid w:val="005A2802"/>
    <w:rsid w:val="005A5DE1"/>
    <w:rsid w:val="005A610C"/>
    <w:rsid w:val="005B238D"/>
    <w:rsid w:val="005B3E21"/>
    <w:rsid w:val="005C350A"/>
    <w:rsid w:val="005C78FE"/>
    <w:rsid w:val="005D3477"/>
    <w:rsid w:val="005D4AEC"/>
    <w:rsid w:val="005D6D2F"/>
    <w:rsid w:val="005E1215"/>
    <w:rsid w:val="005E236E"/>
    <w:rsid w:val="005F388A"/>
    <w:rsid w:val="005F5435"/>
    <w:rsid w:val="00601635"/>
    <w:rsid w:val="00603201"/>
    <w:rsid w:val="0061100A"/>
    <w:rsid w:val="00621FA9"/>
    <w:rsid w:val="00623CBF"/>
    <w:rsid w:val="00630846"/>
    <w:rsid w:val="00631303"/>
    <w:rsid w:val="00632407"/>
    <w:rsid w:val="00632DEB"/>
    <w:rsid w:val="006418D6"/>
    <w:rsid w:val="00644292"/>
    <w:rsid w:val="00646F16"/>
    <w:rsid w:val="006507EE"/>
    <w:rsid w:val="00660476"/>
    <w:rsid w:val="006722EE"/>
    <w:rsid w:val="00673E61"/>
    <w:rsid w:val="00686648"/>
    <w:rsid w:val="006A0B05"/>
    <w:rsid w:val="006A794C"/>
    <w:rsid w:val="006C3069"/>
    <w:rsid w:val="006C3242"/>
    <w:rsid w:val="006D4A1B"/>
    <w:rsid w:val="006E30B0"/>
    <w:rsid w:val="006F3DC4"/>
    <w:rsid w:val="006F695D"/>
    <w:rsid w:val="00705320"/>
    <w:rsid w:val="00711DF3"/>
    <w:rsid w:val="00715CF1"/>
    <w:rsid w:val="007208B3"/>
    <w:rsid w:val="00723F24"/>
    <w:rsid w:val="007316B3"/>
    <w:rsid w:val="00736936"/>
    <w:rsid w:val="0073789B"/>
    <w:rsid w:val="007421AB"/>
    <w:rsid w:val="0074397C"/>
    <w:rsid w:val="00745BFA"/>
    <w:rsid w:val="00746568"/>
    <w:rsid w:val="00756235"/>
    <w:rsid w:val="00765563"/>
    <w:rsid w:val="00765EA5"/>
    <w:rsid w:val="00775562"/>
    <w:rsid w:val="00776836"/>
    <w:rsid w:val="007815B1"/>
    <w:rsid w:val="00782227"/>
    <w:rsid w:val="00783980"/>
    <w:rsid w:val="00787F9B"/>
    <w:rsid w:val="007939B9"/>
    <w:rsid w:val="00794AF9"/>
    <w:rsid w:val="00794C62"/>
    <w:rsid w:val="00794D0C"/>
    <w:rsid w:val="007B3AA4"/>
    <w:rsid w:val="007B5E20"/>
    <w:rsid w:val="007B62FD"/>
    <w:rsid w:val="007B744B"/>
    <w:rsid w:val="007C0395"/>
    <w:rsid w:val="007C29F8"/>
    <w:rsid w:val="007C7B6D"/>
    <w:rsid w:val="007E03C0"/>
    <w:rsid w:val="007E2E57"/>
    <w:rsid w:val="007F2CD5"/>
    <w:rsid w:val="007F2DEA"/>
    <w:rsid w:val="00800B56"/>
    <w:rsid w:val="00806114"/>
    <w:rsid w:val="00812EE3"/>
    <w:rsid w:val="00815A1D"/>
    <w:rsid w:val="00822E3E"/>
    <w:rsid w:val="008452AD"/>
    <w:rsid w:val="00851E41"/>
    <w:rsid w:val="00856162"/>
    <w:rsid w:val="00863162"/>
    <w:rsid w:val="008676E5"/>
    <w:rsid w:val="00867F7A"/>
    <w:rsid w:val="0087088F"/>
    <w:rsid w:val="00870E5E"/>
    <w:rsid w:val="00871C47"/>
    <w:rsid w:val="008720B3"/>
    <w:rsid w:val="008724DF"/>
    <w:rsid w:val="00874917"/>
    <w:rsid w:val="00880716"/>
    <w:rsid w:val="008810F1"/>
    <w:rsid w:val="00884454"/>
    <w:rsid w:val="00886E44"/>
    <w:rsid w:val="0088792B"/>
    <w:rsid w:val="0089117B"/>
    <w:rsid w:val="00891C64"/>
    <w:rsid w:val="0089464F"/>
    <w:rsid w:val="00895F9F"/>
    <w:rsid w:val="008A1C6B"/>
    <w:rsid w:val="008B6382"/>
    <w:rsid w:val="008C1777"/>
    <w:rsid w:val="008C444B"/>
    <w:rsid w:val="008D1B7D"/>
    <w:rsid w:val="008D3EF7"/>
    <w:rsid w:val="008D41FF"/>
    <w:rsid w:val="008D4CFD"/>
    <w:rsid w:val="008E1424"/>
    <w:rsid w:val="008E56F6"/>
    <w:rsid w:val="008F6615"/>
    <w:rsid w:val="00902B59"/>
    <w:rsid w:val="0090362B"/>
    <w:rsid w:val="00903D39"/>
    <w:rsid w:val="00903EB4"/>
    <w:rsid w:val="009118C9"/>
    <w:rsid w:val="009126AB"/>
    <w:rsid w:val="00914DAE"/>
    <w:rsid w:val="009152D5"/>
    <w:rsid w:val="00923013"/>
    <w:rsid w:val="009246BF"/>
    <w:rsid w:val="009268D1"/>
    <w:rsid w:val="009371D4"/>
    <w:rsid w:val="0095274B"/>
    <w:rsid w:val="00956360"/>
    <w:rsid w:val="0097374F"/>
    <w:rsid w:val="009751C3"/>
    <w:rsid w:val="00976C7B"/>
    <w:rsid w:val="00980315"/>
    <w:rsid w:val="009808EB"/>
    <w:rsid w:val="00980ADE"/>
    <w:rsid w:val="00982FAB"/>
    <w:rsid w:val="0098321C"/>
    <w:rsid w:val="00986073"/>
    <w:rsid w:val="009A1D47"/>
    <w:rsid w:val="009A4AFA"/>
    <w:rsid w:val="009A72EC"/>
    <w:rsid w:val="009B1B75"/>
    <w:rsid w:val="009B5927"/>
    <w:rsid w:val="009B7536"/>
    <w:rsid w:val="009C4579"/>
    <w:rsid w:val="009C6CF1"/>
    <w:rsid w:val="009E044A"/>
    <w:rsid w:val="009E22E9"/>
    <w:rsid w:val="009E5B12"/>
    <w:rsid w:val="009F0205"/>
    <w:rsid w:val="009F4CCC"/>
    <w:rsid w:val="00A04699"/>
    <w:rsid w:val="00A06E62"/>
    <w:rsid w:val="00A133CD"/>
    <w:rsid w:val="00A15DC4"/>
    <w:rsid w:val="00A20027"/>
    <w:rsid w:val="00A222D5"/>
    <w:rsid w:val="00A27DBD"/>
    <w:rsid w:val="00A3060E"/>
    <w:rsid w:val="00A3091E"/>
    <w:rsid w:val="00A31FC6"/>
    <w:rsid w:val="00A3772A"/>
    <w:rsid w:val="00A43890"/>
    <w:rsid w:val="00A43BEF"/>
    <w:rsid w:val="00A43D33"/>
    <w:rsid w:val="00A45221"/>
    <w:rsid w:val="00A52853"/>
    <w:rsid w:val="00A52DC9"/>
    <w:rsid w:val="00A5380B"/>
    <w:rsid w:val="00A53930"/>
    <w:rsid w:val="00A55250"/>
    <w:rsid w:val="00A56B95"/>
    <w:rsid w:val="00A6094B"/>
    <w:rsid w:val="00A60A66"/>
    <w:rsid w:val="00A67C7D"/>
    <w:rsid w:val="00A715FA"/>
    <w:rsid w:val="00A72682"/>
    <w:rsid w:val="00A825A1"/>
    <w:rsid w:val="00AC04D8"/>
    <w:rsid w:val="00AC07E1"/>
    <w:rsid w:val="00AC3275"/>
    <w:rsid w:val="00AC5263"/>
    <w:rsid w:val="00AD057B"/>
    <w:rsid w:val="00AD2902"/>
    <w:rsid w:val="00AD527C"/>
    <w:rsid w:val="00AD6CC1"/>
    <w:rsid w:val="00AE09BE"/>
    <w:rsid w:val="00AE2AC1"/>
    <w:rsid w:val="00AE4A3E"/>
    <w:rsid w:val="00AE541F"/>
    <w:rsid w:val="00AE6335"/>
    <w:rsid w:val="00AF076A"/>
    <w:rsid w:val="00AF3209"/>
    <w:rsid w:val="00AF347A"/>
    <w:rsid w:val="00AF3C0B"/>
    <w:rsid w:val="00B0162B"/>
    <w:rsid w:val="00B10FA0"/>
    <w:rsid w:val="00B1612C"/>
    <w:rsid w:val="00B16B81"/>
    <w:rsid w:val="00B24B1C"/>
    <w:rsid w:val="00B264F8"/>
    <w:rsid w:val="00B27D1F"/>
    <w:rsid w:val="00B322C9"/>
    <w:rsid w:val="00B3448F"/>
    <w:rsid w:val="00B3721D"/>
    <w:rsid w:val="00B40335"/>
    <w:rsid w:val="00B45DDF"/>
    <w:rsid w:val="00B50C94"/>
    <w:rsid w:val="00B56594"/>
    <w:rsid w:val="00B56D14"/>
    <w:rsid w:val="00B600EE"/>
    <w:rsid w:val="00B6416E"/>
    <w:rsid w:val="00B64E5C"/>
    <w:rsid w:val="00B6555A"/>
    <w:rsid w:val="00B71493"/>
    <w:rsid w:val="00B92DC7"/>
    <w:rsid w:val="00B97AF0"/>
    <w:rsid w:val="00BA68D3"/>
    <w:rsid w:val="00BB1C8C"/>
    <w:rsid w:val="00BB2614"/>
    <w:rsid w:val="00BB4C95"/>
    <w:rsid w:val="00BC0A85"/>
    <w:rsid w:val="00BC53D1"/>
    <w:rsid w:val="00BD1780"/>
    <w:rsid w:val="00BD2FB7"/>
    <w:rsid w:val="00BD4345"/>
    <w:rsid w:val="00BD6ECD"/>
    <w:rsid w:val="00BE1B1C"/>
    <w:rsid w:val="00BE2247"/>
    <w:rsid w:val="00BE32E7"/>
    <w:rsid w:val="00BE35AB"/>
    <w:rsid w:val="00BE56C8"/>
    <w:rsid w:val="00BF247E"/>
    <w:rsid w:val="00C00400"/>
    <w:rsid w:val="00C037ED"/>
    <w:rsid w:val="00C057EA"/>
    <w:rsid w:val="00C05F26"/>
    <w:rsid w:val="00C066EE"/>
    <w:rsid w:val="00C06756"/>
    <w:rsid w:val="00C17513"/>
    <w:rsid w:val="00C249C9"/>
    <w:rsid w:val="00C25026"/>
    <w:rsid w:val="00C41327"/>
    <w:rsid w:val="00C41660"/>
    <w:rsid w:val="00C44314"/>
    <w:rsid w:val="00C4436B"/>
    <w:rsid w:val="00C46724"/>
    <w:rsid w:val="00C46D4A"/>
    <w:rsid w:val="00C53A83"/>
    <w:rsid w:val="00C56B32"/>
    <w:rsid w:val="00C62187"/>
    <w:rsid w:val="00C641A6"/>
    <w:rsid w:val="00C64491"/>
    <w:rsid w:val="00C7599C"/>
    <w:rsid w:val="00C769B9"/>
    <w:rsid w:val="00C864BE"/>
    <w:rsid w:val="00C86D3E"/>
    <w:rsid w:val="00C87E9C"/>
    <w:rsid w:val="00C91101"/>
    <w:rsid w:val="00C947C1"/>
    <w:rsid w:val="00C972D3"/>
    <w:rsid w:val="00CA687B"/>
    <w:rsid w:val="00CA6CEB"/>
    <w:rsid w:val="00CB06B0"/>
    <w:rsid w:val="00CB3BD0"/>
    <w:rsid w:val="00CB636A"/>
    <w:rsid w:val="00CC2195"/>
    <w:rsid w:val="00CC2AFA"/>
    <w:rsid w:val="00CC51C7"/>
    <w:rsid w:val="00CD5889"/>
    <w:rsid w:val="00CD5DEA"/>
    <w:rsid w:val="00CE03AB"/>
    <w:rsid w:val="00D02731"/>
    <w:rsid w:val="00D07360"/>
    <w:rsid w:val="00D10FD2"/>
    <w:rsid w:val="00D11CF1"/>
    <w:rsid w:val="00D154C9"/>
    <w:rsid w:val="00D165FD"/>
    <w:rsid w:val="00D16DC8"/>
    <w:rsid w:val="00D179BC"/>
    <w:rsid w:val="00D20468"/>
    <w:rsid w:val="00D27FF8"/>
    <w:rsid w:val="00D32EB0"/>
    <w:rsid w:val="00D33D19"/>
    <w:rsid w:val="00D35D59"/>
    <w:rsid w:val="00D36AA8"/>
    <w:rsid w:val="00D403F4"/>
    <w:rsid w:val="00D42DE7"/>
    <w:rsid w:val="00D51366"/>
    <w:rsid w:val="00D60045"/>
    <w:rsid w:val="00D61FE8"/>
    <w:rsid w:val="00D644AB"/>
    <w:rsid w:val="00D72EC0"/>
    <w:rsid w:val="00D73BF4"/>
    <w:rsid w:val="00D81397"/>
    <w:rsid w:val="00D96528"/>
    <w:rsid w:val="00D96AB2"/>
    <w:rsid w:val="00D97457"/>
    <w:rsid w:val="00DA00DB"/>
    <w:rsid w:val="00DA401C"/>
    <w:rsid w:val="00DA4103"/>
    <w:rsid w:val="00DB00FA"/>
    <w:rsid w:val="00DB1439"/>
    <w:rsid w:val="00DB4CF3"/>
    <w:rsid w:val="00DB58DE"/>
    <w:rsid w:val="00DC06A3"/>
    <w:rsid w:val="00DC0FAB"/>
    <w:rsid w:val="00DC3774"/>
    <w:rsid w:val="00DD0755"/>
    <w:rsid w:val="00DD21D6"/>
    <w:rsid w:val="00DD4DC7"/>
    <w:rsid w:val="00DD6A41"/>
    <w:rsid w:val="00DE17D6"/>
    <w:rsid w:val="00DE4ABB"/>
    <w:rsid w:val="00DE6F8D"/>
    <w:rsid w:val="00DF084C"/>
    <w:rsid w:val="00DF13B6"/>
    <w:rsid w:val="00DF175B"/>
    <w:rsid w:val="00E0525D"/>
    <w:rsid w:val="00E05F15"/>
    <w:rsid w:val="00E06705"/>
    <w:rsid w:val="00E06CA4"/>
    <w:rsid w:val="00E2135D"/>
    <w:rsid w:val="00E27309"/>
    <w:rsid w:val="00E275D9"/>
    <w:rsid w:val="00E326E3"/>
    <w:rsid w:val="00E332FE"/>
    <w:rsid w:val="00E33A98"/>
    <w:rsid w:val="00E37366"/>
    <w:rsid w:val="00E405E9"/>
    <w:rsid w:val="00E40A4E"/>
    <w:rsid w:val="00E42C1A"/>
    <w:rsid w:val="00E44566"/>
    <w:rsid w:val="00E456AA"/>
    <w:rsid w:val="00E45DF1"/>
    <w:rsid w:val="00E46145"/>
    <w:rsid w:val="00E509DA"/>
    <w:rsid w:val="00E555D7"/>
    <w:rsid w:val="00E5589B"/>
    <w:rsid w:val="00E55CF5"/>
    <w:rsid w:val="00E56899"/>
    <w:rsid w:val="00E56E3A"/>
    <w:rsid w:val="00E63F67"/>
    <w:rsid w:val="00E82875"/>
    <w:rsid w:val="00E83DA7"/>
    <w:rsid w:val="00E84D26"/>
    <w:rsid w:val="00E8695E"/>
    <w:rsid w:val="00E874B0"/>
    <w:rsid w:val="00E87635"/>
    <w:rsid w:val="00E903A7"/>
    <w:rsid w:val="00E9131E"/>
    <w:rsid w:val="00EA505C"/>
    <w:rsid w:val="00EB3039"/>
    <w:rsid w:val="00EB34C8"/>
    <w:rsid w:val="00EC5FCE"/>
    <w:rsid w:val="00EC69BC"/>
    <w:rsid w:val="00ED144E"/>
    <w:rsid w:val="00ED1BDF"/>
    <w:rsid w:val="00ED4D24"/>
    <w:rsid w:val="00ED715F"/>
    <w:rsid w:val="00EF0800"/>
    <w:rsid w:val="00EF6C29"/>
    <w:rsid w:val="00F038F6"/>
    <w:rsid w:val="00F073B4"/>
    <w:rsid w:val="00F07D62"/>
    <w:rsid w:val="00F121F5"/>
    <w:rsid w:val="00F1450A"/>
    <w:rsid w:val="00F14C80"/>
    <w:rsid w:val="00F213C2"/>
    <w:rsid w:val="00F2164A"/>
    <w:rsid w:val="00F276B2"/>
    <w:rsid w:val="00F33C7B"/>
    <w:rsid w:val="00F3518C"/>
    <w:rsid w:val="00F375C9"/>
    <w:rsid w:val="00F37785"/>
    <w:rsid w:val="00F43CE6"/>
    <w:rsid w:val="00F512B9"/>
    <w:rsid w:val="00F53605"/>
    <w:rsid w:val="00F607E3"/>
    <w:rsid w:val="00F62158"/>
    <w:rsid w:val="00F727D9"/>
    <w:rsid w:val="00F77A74"/>
    <w:rsid w:val="00F77DB0"/>
    <w:rsid w:val="00F84A96"/>
    <w:rsid w:val="00F84D6C"/>
    <w:rsid w:val="00F85C8C"/>
    <w:rsid w:val="00F866B3"/>
    <w:rsid w:val="00F95367"/>
    <w:rsid w:val="00FA109E"/>
    <w:rsid w:val="00FA346E"/>
    <w:rsid w:val="00FA38DC"/>
    <w:rsid w:val="00FA3E21"/>
    <w:rsid w:val="00FA6626"/>
    <w:rsid w:val="00FA7EAB"/>
    <w:rsid w:val="00FB2239"/>
    <w:rsid w:val="00FB247A"/>
    <w:rsid w:val="00FB3389"/>
    <w:rsid w:val="00FB6995"/>
    <w:rsid w:val="00FC3772"/>
    <w:rsid w:val="00FC53CA"/>
    <w:rsid w:val="00FD3971"/>
    <w:rsid w:val="00FE2763"/>
    <w:rsid w:val="018F2EE2"/>
    <w:rsid w:val="03403E9E"/>
    <w:rsid w:val="0C037E65"/>
    <w:rsid w:val="0C5447CC"/>
    <w:rsid w:val="149C4528"/>
    <w:rsid w:val="16455205"/>
    <w:rsid w:val="1B610FF3"/>
    <w:rsid w:val="1DD534FA"/>
    <w:rsid w:val="27BB755F"/>
    <w:rsid w:val="29F30FE1"/>
    <w:rsid w:val="312511AC"/>
    <w:rsid w:val="36525246"/>
    <w:rsid w:val="383E64EC"/>
    <w:rsid w:val="4A410A06"/>
    <w:rsid w:val="52E0050E"/>
    <w:rsid w:val="5E0367E5"/>
    <w:rsid w:val="708725E8"/>
    <w:rsid w:val="798D58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D73E2AE"/>
  <w15:docId w15:val="{D200D7D4-4B1A-4464-BBCB-9E9465D89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Date"/>
    <w:basedOn w:val="a"/>
    <w:next w:val="a"/>
    <w:link w:val="a6"/>
    <w:qFormat/>
    <w:pPr>
      <w:ind w:leftChars="2500" w:left="100"/>
    </w:pPr>
  </w:style>
  <w:style w:type="paragraph" w:styleId="a7">
    <w:name w:val="Balloon Text"/>
    <w:basedOn w:val="a"/>
    <w:link w:val="a8"/>
    <w:qFormat/>
    <w:rPr>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semiHidden/>
    <w:unhideWhenUsed/>
    <w:qFormat/>
    <w:rPr>
      <w:b/>
      <w:bCs/>
    </w:rPr>
  </w:style>
  <w:style w:type="table" w:styleId="af">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Pr>
      <w:b/>
      <w:bCs/>
    </w:rPr>
  </w:style>
  <w:style w:type="character" w:styleId="af1">
    <w:name w:val="page number"/>
    <w:qFormat/>
  </w:style>
  <w:style w:type="character" w:styleId="af2">
    <w:name w:val="Hyperlink"/>
    <w:basedOn w:val="a0"/>
    <w:qFormat/>
    <w:rPr>
      <w:color w:val="0563C1" w:themeColor="hyperlink"/>
      <w:u w:val="single"/>
    </w:rPr>
  </w:style>
  <w:style w:type="character" w:styleId="af3">
    <w:name w:val="annotation reference"/>
    <w:basedOn w:val="a0"/>
    <w:semiHidden/>
    <w:unhideWhenUsed/>
    <w:qFormat/>
    <w:rPr>
      <w:sz w:val="21"/>
      <w:szCs w:val="21"/>
    </w:rPr>
  </w:style>
  <w:style w:type="character" w:customStyle="1" w:styleId="a8">
    <w:name w:val="批注框文本 字符"/>
    <w:basedOn w:val="a0"/>
    <w:link w:val="a7"/>
    <w:qFormat/>
    <w:rPr>
      <w:kern w:val="2"/>
      <w:sz w:val="18"/>
      <w:szCs w:val="18"/>
    </w:rPr>
  </w:style>
  <w:style w:type="character" w:customStyle="1" w:styleId="ac">
    <w:name w:val="页眉 字符"/>
    <w:basedOn w:val="a0"/>
    <w:link w:val="ab"/>
    <w:uiPriority w:val="99"/>
    <w:qFormat/>
    <w:rPr>
      <w:kern w:val="2"/>
      <w:sz w:val="18"/>
      <w:szCs w:val="18"/>
    </w:rPr>
  </w:style>
  <w:style w:type="character" w:customStyle="1" w:styleId="aa">
    <w:name w:val="页脚 字符"/>
    <w:basedOn w:val="a0"/>
    <w:link w:val="a9"/>
    <w:uiPriority w:val="99"/>
    <w:qFormat/>
    <w:rPr>
      <w:kern w:val="2"/>
      <w:sz w:val="18"/>
      <w:szCs w:val="18"/>
    </w:rPr>
  </w:style>
  <w:style w:type="character" w:customStyle="1" w:styleId="10">
    <w:name w:val="标题 1 字符"/>
    <w:basedOn w:val="a0"/>
    <w:link w:val="1"/>
    <w:uiPriority w:val="9"/>
    <w:qFormat/>
    <w:rPr>
      <w:rFonts w:ascii="宋体" w:eastAsia="宋体" w:hAnsi="宋体" w:cs="宋体"/>
      <w:b/>
      <w:bCs/>
      <w:kern w:val="36"/>
      <w:sz w:val="48"/>
      <w:szCs w:val="48"/>
    </w:rPr>
  </w:style>
  <w:style w:type="character" w:customStyle="1" w:styleId="a6">
    <w:name w:val="日期 字符"/>
    <w:basedOn w:val="a0"/>
    <w:link w:val="a5"/>
    <w:qFormat/>
    <w:rPr>
      <w:kern w:val="2"/>
      <w:sz w:val="21"/>
      <w:szCs w:val="24"/>
    </w:rPr>
  </w:style>
  <w:style w:type="paragraph" w:styleId="af4">
    <w:name w:val="List Paragraph"/>
    <w:basedOn w:val="a"/>
    <w:uiPriority w:val="34"/>
    <w:unhideWhenUsed/>
    <w:qFormat/>
    <w:pPr>
      <w:ind w:firstLineChars="200" w:firstLine="420"/>
    </w:pPr>
    <w:rPr>
      <w:rFonts w:ascii="Calibri" w:eastAsia="宋体" w:hAnsi="Calibri" w:cs="Times New Roman"/>
    </w:rPr>
  </w:style>
  <w:style w:type="paragraph" w:customStyle="1" w:styleId="11">
    <w:name w:val="列出段落1"/>
    <w:basedOn w:val="a"/>
    <w:uiPriority w:val="34"/>
    <w:qFormat/>
    <w:pPr>
      <w:ind w:firstLineChars="200" w:firstLine="420"/>
    </w:pPr>
    <w:rPr>
      <w:rFonts w:ascii="Calibri" w:eastAsia="宋体" w:hAnsi="Calibri" w:cs="Times New Roman"/>
      <w:szCs w:val="22"/>
    </w:rPr>
  </w:style>
  <w:style w:type="paragraph" w:customStyle="1" w:styleId="Other1">
    <w:name w:val="Other|1"/>
    <w:basedOn w:val="a"/>
    <w:qFormat/>
    <w:pPr>
      <w:spacing w:line="293" w:lineRule="exact"/>
    </w:pPr>
    <w:rPr>
      <w:rFonts w:ascii="宋体" w:eastAsia="宋体" w:hAnsi="宋体" w:cs="宋体"/>
      <w:sz w:val="20"/>
      <w:szCs w:val="20"/>
      <w:lang w:val="zh-TW" w:eastAsia="zh-TW" w:bidi="zh-TW"/>
    </w:rPr>
  </w:style>
  <w:style w:type="paragraph" w:customStyle="1" w:styleId="12">
    <w:name w:val="修订1"/>
    <w:hidden/>
    <w:uiPriority w:val="99"/>
    <w:semiHidden/>
    <w:qFormat/>
    <w:rPr>
      <w:kern w:val="2"/>
      <w:sz w:val="21"/>
      <w:szCs w:val="24"/>
    </w:rPr>
  </w:style>
  <w:style w:type="character" w:customStyle="1" w:styleId="a4">
    <w:name w:val="批注文字 字符"/>
    <w:basedOn w:val="a0"/>
    <w:link w:val="a3"/>
    <w:rPr>
      <w:kern w:val="2"/>
      <w:sz w:val="21"/>
      <w:szCs w:val="24"/>
    </w:rPr>
  </w:style>
  <w:style w:type="character" w:customStyle="1" w:styleId="ae">
    <w:name w:val="批注主题 字符"/>
    <w:basedOn w:val="a4"/>
    <w:link w:val="ad"/>
    <w:semiHidden/>
    <w:qFormat/>
    <w:rPr>
      <w:b/>
      <w:bCs/>
      <w:kern w:val="2"/>
      <w:sz w:val="21"/>
      <w:szCs w:val="24"/>
    </w:rPr>
  </w:style>
  <w:style w:type="paragraph" w:styleId="af5">
    <w:name w:val="Revision"/>
    <w:hidden/>
    <w:uiPriority w:val="99"/>
    <w:semiHidden/>
    <w:rsid w:val="005A280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49CC5-9279-4D4A-AEBE-B0D4E2F9A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14</Pages>
  <Words>3332</Words>
  <Characters>3399</Characters>
  <Application>Microsoft Office Word</Application>
  <DocSecurity>0</DocSecurity>
  <Lines>109</Lines>
  <Paragraphs>54</Paragraphs>
  <ScaleCrop>false</ScaleCrop>
  <Company>www.xt119.com</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传感图文</dc:creator>
  <cp:lastModifiedBy>刘欣怡</cp:lastModifiedBy>
  <cp:revision>51</cp:revision>
  <cp:lastPrinted>2023-06-12T06:35:00Z</cp:lastPrinted>
  <dcterms:created xsi:type="dcterms:W3CDTF">2023-06-02T00:31:00Z</dcterms:created>
  <dcterms:modified xsi:type="dcterms:W3CDTF">2023-06-12T08:03:00Z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2A9DC549F5554030A1CB950C539D0CC3_13</vt:lpwstr>
  </property>
</Properties>
</file>