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1F" w:rsidRDefault="002F7DDD" w:rsidP="00187883">
      <w:pPr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1.4pt;margin-top:28.2pt;width:90.45pt;height:117.15pt;z-index:251662336;mso-height-percent:200;mso-height-percent:200;mso-width-relative:margin;mso-height-relative:margin" strokecolor="white">
            <v:textbox style="mso-next-textbox:#_x0000_s1030;mso-fit-shape-to-text:t">
              <w:txbxContent>
                <w:p w:rsidR="00AD62AC" w:rsidRPr="00767712" w:rsidRDefault="00AD62AC" w:rsidP="00B4521F">
                  <w:pPr>
                    <w:jc w:val="center"/>
                    <w:rPr>
                      <w:rFonts w:ascii="方正小标宋简体" w:eastAsia="方正小标宋简体" w:hAnsi="华文中宋"/>
                      <w:color w:val="FF0000"/>
                      <w:spacing w:val="-24"/>
                      <w:w w:val="58"/>
                      <w:sz w:val="132"/>
                      <w:szCs w:val="132"/>
                    </w:rPr>
                  </w:pPr>
                  <w:r w:rsidRPr="00767712">
                    <w:rPr>
                      <w:rFonts w:ascii="方正小标宋简体" w:eastAsia="方正小标宋简体" w:hAnsi="华文中宋" w:hint="eastAsia"/>
                      <w:color w:val="FF0000"/>
                      <w:spacing w:val="-24"/>
                      <w:w w:val="58"/>
                      <w:sz w:val="132"/>
                      <w:szCs w:val="132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6"/>
        </w:rPr>
        <w:pict>
          <v:shape id="_x0000_s1027" type="#_x0000_t202" style="position:absolute;left:0;text-align:left;margin-left:-45.55pt;margin-top:24.9pt;width:431.3pt;height:117.95pt;z-index:251659264;mso-height-percent:200;mso-height-percent:200;mso-width-relative:margin;mso-height-relative:margin" strokecolor="white">
            <v:textbox style="mso-next-textbox:#_x0000_s1027;mso-fit-shape-to-text:t">
              <w:txbxContent>
                <w:p w:rsidR="00AD62AC" w:rsidRPr="00767712" w:rsidRDefault="00AD62AC" w:rsidP="00767712">
                  <w:pPr>
                    <w:spacing w:line="1160" w:lineRule="exact"/>
                    <w:jc w:val="center"/>
                    <w:rPr>
                      <w:rFonts w:ascii="方正小标宋简体" w:eastAsia="方正小标宋简体" w:hAnsi="华文中宋"/>
                      <w:color w:val="FF0000"/>
                      <w:spacing w:val="-24"/>
                      <w:w w:val="58"/>
                      <w:sz w:val="104"/>
                      <w:szCs w:val="104"/>
                    </w:rPr>
                  </w:pPr>
                  <w:r w:rsidRPr="00767712">
                    <w:rPr>
                      <w:rFonts w:ascii="方正小标宋简体" w:eastAsia="方正小标宋简体" w:hAnsi="华文中宋" w:hint="eastAsia"/>
                      <w:color w:val="FF0000"/>
                      <w:spacing w:val="-24"/>
                      <w:w w:val="58"/>
                      <w:sz w:val="104"/>
                      <w:szCs w:val="104"/>
                    </w:rPr>
                    <w:t>江   苏   开   放   大   学</w:t>
                  </w:r>
                </w:p>
                <w:p w:rsidR="00AD62AC" w:rsidRPr="00767712" w:rsidRDefault="00AD62AC" w:rsidP="00767712">
                  <w:pPr>
                    <w:spacing w:line="1160" w:lineRule="exact"/>
                    <w:jc w:val="center"/>
                    <w:rPr>
                      <w:rFonts w:ascii="方正小标宋简体" w:eastAsia="方正小标宋简体" w:hAnsi="华文中宋"/>
                      <w:color w:val="FF0000"/>
                      <w:spacing w:val="-24"/>
                      <w:w w:val="58"/>
                      <w:sz w:val="104"/>
                      <w:szCs w:val="104"/>
                    </w:rPr>
                  </w:pPr>
                  <w:r w:rsidRPr="00767712">
                    <w:rPr>
                      <w:rFonts w:ascii="方正小标宋简体" w:eastAsia="方正小标宋简体" w:hAnsi="华文中宋" w:hint="eastAsia"/>
                      <w:color w:val="FF0000"/>
                      <w:spacing w:val="-24"/>
                      <w:w w:val="58"/>
                      <w:sz w:val="104"/>
                      <w:szCs w:val="104"/>
                    </w:rPr>
                    <w:t>江苏省社会教育服务指导中心</w:t>
                  </w:r>
                </w:p>
              </w:txbxContent>
            </v:textbox>
          </v:shape>
        </w:pict>
      </w:r>
    </w:p>
    <w:p w:rsidR="00B4521F" w:rsidRDefault="00B4521F" w:rsidP="00187883">
      <w:pPr>
        <w:jc w:val="center"/>
        <w:rPr>
          <w:rFonts w:ascii="黑体" w:eastAsia="黑体" w:hAnsi="黑体"/>
          <w:sz w:val="36"/>
        </w:rPr>
      </w:pPr>
    </w:p>
    <w:p w:rsidR="00B4521F" w:rsidRDefault="00B4521F" w:rsidP="00187883">
      <w:pPr>
        <w:jc w:val="center"/>
        <w:rPr>
          <w:rFonts w:ascii="黑体" w:eastAsia="黑体" w:hAnsi="黑体"/>
          <w:sz w:val="36"/>
        </w:rPr>
      </w:pPr>
    </w:p>
    <w:p w:rsidR="00B4521F" w:rsidRDefault="00B4521F" w:rsidP="00187883">
      <w:pPr>
        <w:jc w:val="center"/>
        <w:rPr>
          <w:rFonts w:ascii="黑体" w:eastAsia="黑体" w:hAnsi="黑体"/>
          <w:sz w:val="36"/>
        </w:rPr>
      </w:pPr>
    </w:p>
    <w:p w:rsidR="00B4521F" w:rsidRDefault="00B4521F" w:rsidP="00187883">
      <w:pPr>
        <w:jc w:val="center"/>
        <w:rPr>
          <w:rFonts w:ascii="黑体" w:eastAsia="黑体" w:hAnsi="黑体"/>
          <w:sz w:val="36"/>
        </w:rPr>
      </w:pPr>
    </w:p>
    <w:p w:rsidR="00B4521F" w:rsidRDefault="002F7DDD" w:rsidP="00187883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noProof/>
          <w:sz w:val="36"/>
        </w:rPr>
        <w:pict>
          <v:shape id="_x0000_s1026" type="#_x0000_t202" style="position:absolute;left:0;text-align:left;margin-left:71.8pt;margin-top:11.6pt;width:291pt;height:39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AD62AC" w:rsidRPr="00B4229F" w:rsidRDefault="00AD62AC" w:rsidP="00B4521F">
                  <w:pPr>
                    <w:jc w:val="center"/>
                    <w:rPr>
                      <w:spacing w:val="28"/>
                      <w:w w:val="80"/>
                      <w:sz w:val="22"/>
                    </w:rPr>
                  </w:pPr>
                  <w:r w:rsidRPr="00B4229F"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苏</w:t>
                  </w:r>
                  <w:proofErr w:type="gramStart"/>
                  <w:r w:rsidRPr="00B4229F"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社教指</w:t>
                  </w:r>
                  <w:proofErr w:type="gramEnd"/>
                  <w:r w:rsidRPr="00B4229F">
                    <w:rPr>
                      <w:rFonts w:asciiTheme="minorEastAsia" w:hAnsiTheme="minorEastAsia"/>
                      <w:spacing w:val="28"/>
                      <w:w w:val="80"/>
                      <w:sz w:val="32"/>
                      <w:szCs w:val="30"/>
                    </w:rPr>
                    <w:t>〔</w:t>
                  </w:r>
                  <w:r w:rsidR="00043841" w:rsidRPr="00B4229F"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201</w:t>
                  </w:r>
                  <w:r w:rsidR="00BC37BC"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8</w:t>
                  </w:r>
                  <w:r w:rsidRPr="00B4229F">
                    <w:rPr>
                      <w:rFonts w:asciiTheme="minorEastAsia" w:hAnsiTheme="minorEastAsia"/>
                      <w:spacing w:val="28"/>
                      <w:w w:val="80"/>
                      <w:sz w:val="32"/>
                      <w:szCs w:val="30"/>
                    </w:rPr>
                    <w:t>〕</w:t>
                  </w:r>
                  <w:r w:rsidR="00B637BA"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2</w:t>
                  </w:r>
                  <w:r w:rsidR="00BC37BC"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1</w:t>
                  </w:r>
                  <w:r w:rsidRPr="00B4229F"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号</w:t>
                  </w:r>
                </w:p>
              </w:txbxContent>
            </v:textbox>
          </v:shape>
        </w:pict>
      </w:r>
    </w:p>
    <w:p w:rsidR="00B4521F" w:rsidRDefault="002F7DDD" w:rsidP="00187883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9.75pt;margin-top:17.4pt;width:476pt;height:0;z-index:251660288" o:connectortype="straight" strokecolor="red" strokeweight="2pt"/>
        </w:pict>
      </w:r>
    </w:p>
    <w:p w:rsidR="00BC37BC" w:rsidRDefault="00BC37BC" w:rsidP="00BC37BC">
      <w:pPr>
        <w:widowControl/>
        <w:spacing w:before="312" w:after="100" w:afterAutospacing="1" w:line="315" w:lineRule="atLeast"/>
        <w:jc w:val="center"/>
        <w:rPr>
          <w:rFonts w:ascii="宋体" w:eastAsia="宋体" w:hAnsi="宋体" w:cs="Arial"/>
          <w:color w:val="000000"/>
          <w:spacing w:val="-6"/>
          <w:kern w:val="0"/>
          <w:sz w:val="24"/>
          <w:szCs w:val="24"/>
        </w:rPr>
      </w:pPr>
      <w:r w:rsidRPr="00BC37BC">
        <w:rPr>
          <w:rFonts w:ascii="方正小标宋简体" w:eastAsia="方正小标宋简体" w:hint="eastAsia"/>
          <w:b/>
          <w:sz w:val="44"/>
          <w:szCs w:val="44"/>
        </w:rPr>
        <w:t>关于举办江苏省社区教育管理干部专项能力提升研修班的通知</w:t>
      </w:r>
    </w:p>
    <w:p w:rsidR="00BC37BC" w:rsidRPr="00BC37BC" w:rsidRDefault="00BC37BC" w:rsidP="00BC37BC">
      <w:pPr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各市社指中心、设区市开放大学、县（区、市）开放大学（社区学院）、学习苑及游学项目建设单位：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根据省教育厅等部门《关于加快发展社区教育的实施意见》文件精神，为加强全省社区教育队伍建设，促进专业化发展，提高管理能力和业务水平，拟举办江苏省社区教育管理干部专项能力提升研修班。现将相关事宜通知如下：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一、研修内容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主要包括：素质能力提升、项目设计与创新拓展、基层社区教育模式创新、新视域下的社区教育实践探索、“游学”项目的运维、“游学”导学技巧与素质提升、小组研讨等。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二、研修人员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lastRenderedPageBreak/>
        <w:t>各市社指中心1名。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市级开放大学校领导或分管校领导1名、社区教育相关处室负责人1名。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县（区、市）开放大学分管校领导或社区教育相关处室负责人1名。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县（区、市）社区学院领导1名。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“江苏开放大学学习苑”建设单位负责人1名。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首批游学项目建设单位负责人1名（另行通知）。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三、研修时间及地点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研修时间：2018年7月18—22日，18日下午报到，22日离会。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研修地点：成都（酒店安排另行通知）。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四、其他事项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1.根据省教育厅社会教育处要求，全省所有社区教育工作者五年内必须参加一遍轮训，请各地做好组织、动员、报名工作。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2.本次研修班由江苏开放大学、江苏省社会教育服务指导中心主办，成都社区大学承办。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3.本次研修课程计入本人继续教育学时，由江苏开放大学、江苏省社会教育服务指导中心颁发结业证书。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4.本次培训参与及学习情况，将纳入社区教育工作年度考核内容。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lastRenderedPageBreak/>
        <w:t>5.本次研修班学员往返交通费自理，住宿费和培训费用由江苏开放大学、江苏省社会教育服务指导中心承担。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五、联系方式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江苏开放大学、江苏省社会教育服务指导中心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联系人：丁晓华          电话：025-86265339</w:t>
      </w:r>
    </w:p>
    <w:p w:rsidR="00BC37BC" w:rsidRPr="00BC37BC" w:rsidRDefault="00BC37BC" w:rsidP="00BC37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7BC">
        <w:rPr>
          <w:rFonts w:asciiTheme="majorEastAsia" w:eastAsiaTheme="majorEastAsia" w:hAnsiTheme="majorEastAsia" w:hint="eastAsia"/>
          <w:sz w:val="32"/>
          <w:szCs w:val="32"/>
        </w:rPr>
        <w:t>由于时间紧、任务重，请各单位高度重视此次研修工作，积极组织报名，</w:t>
      </w:r>
      <w:r w:rsidR="00305D72">
        <w:rPr>
          <w:rFonts w:asciiTheme="majorEastAsia" w:eastAsiaTheme="majorEastAsia" w:hAnsiTheme="majorEastAsia" w:hint="eastAsia"/>
          <w:sz w:val="32"/>
          <w:szCs w:val="32"/>
        </w:rPr>
        <w:t>务必</w:t>
      </w:r>
      <w:hyperlink r:id="rId8" w:history="1">
        <w:r w:rsidRPr="00CC747B">
          <w:rPr>
            <w:rFonts w:asciiTheme="majorEastAsia" w:eastAsiaTheme="majorEastAsia" w:hAnsiTheme="majorEastAsia" w:hint="eastAsia"/>
            <w:spacing w:val="-20"/>
            <w:sz w:val="32"/>
            <w:szCs w:val="32"/>
          </w:rPr>
          <w:t>于7月10日</w:t>
        </w:r>
        <w:r w:rsidRPr="00BC37BC">
          <w:rPr>
            <w:rFonts w:asciiTheme="majorEastAsia" w:eastAsiaTheme="majorEastAsia" w:hAnsiTheme="majorEastAsia" w:hint="eastAsia"/>
            <w:sz w:val="32"/>
            <w:szCs w:val="32"/>
          </w:rPr>
          <w:t>前将参会回执发至邮箱675485467@qq.com</w:t>
        </w:r>
      </w:hyperlink>
      <w:r w:rsidRPr="00BC37BC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BC37BC" w:rsidRPr="00ED6595" w:rsidRDefault="00BC37BC" w:rsidP="00BC37BC">
      <w:pPr>
        <w:widowControl/>
        <w:spacing w:line="520" w:lineRule="exact"/>
        <w:ind w:firstLine="456"/>
        <w:jc w:val="left"/>
        <w:rPr>
          <w:rFonts w:ascii="宋体" w:eastAsia="宋体" w:hAnsi="宋体" w:cs="Arial"/>
          <w:spacing w:val="-6"/>
          <w:kern w:val="0"/>
          <w:sz w:val="30"/>
          <w:szCs w:val="30"/>
        </w:rPr>
      </w:pPr>
    </w:p>
    <w:p w:rsidR="00BC37BC" w:rsidRDefault="00BC37BC" w:rsidP="00BC37BC">
      <w:pPr>
        <w:widowControl/>
        <w:spacing w:line="520" w:lineRule="exact"/>
        <w:ind w:firstLine="456"/>
        <w:jc w:val="left"/>
        <w:rPr>
          <w:rFonts w:ascii="宋体" w:eastAsia="宋体" w:hAnsi="宋体" w:cs="Arial"/>
          <w:spacing w:val="-6"/>
          <w:kern w:val="0"/>
          <w:sz w:val="30"/>
          <w:szCs w:val="30"/>
        </w:rPr>
      </w:pPr>
    </w:p>
    <w:p w:rsidR="00BC37BC" w:rsidRPr="00C72148" w:rsidRDefault="00BC37BC" w:rsidP="00BC37BC">
      <w:pPr>
        <w:widowControl/>
        <w:spacing w:line="520" w:lineRule="exact"/>
        <w:ind w:firstLineChars="200" w:firstLine="576"/>
        <w:jc w:val="left"/>
        <w:rPr>
          <w:rFonts w:ascii="宋体" w:eastAsia="宋体" w:hAnsi="宋体" w:cs="Arial"/>
          <w:spacing w:val="-6"/>
          <w:kern w:val="0"/>
          <w:sz w:val="30"/>
          <w:szCs w:val="30"/>
        </w:rPr>
      </w:pPr>
      <w:r w:rsidRPr="00C72148">
        <w:rPr>
          <w:rFonts w:ascii="宋体" w:eastAsia="宋体" w:hAnsi="宋体" w:cs="Arial" w:hint="eastAsia"/>
          <w:spacing w:val="-6"/>
          <w:kern w:val="0"/>
          <w:sz w:val="30"/>
          <w:szCs w:val="30"/>
        </w:rPr>
        <w:t>附件：回执</w:t>
      </w:r>
      <w:r w:rsidRPr="00C72148">
        <w:rPr>
          <w:rFonts w:ascii="宋体" w:eastAsia="宋体" w:hAnsi="宋体" w:cs="Arial"/>
          <w:spacing w:val="-6"/>
          <w:kern w:val="0"/>
          <w:sz w:val="30"/>
          <w:szCs w:val="30"/>
        </w:rPr>
        <w:t xml:space="preserve"> </w:t>
      </w:r>
    </w:p>
    <w:p w:rsidR="00BC37BC" w:rsidRDefault="00BC37BC" w:rsidP="00BC37BC">
      <w:pPr>
        <w:widowControl/>
        <w:spacing w:line="520" w:lineRule="exact"/>
        <w:ind w:firstLine="456"/>
        <w:jc w:val="left"/>
        <w:rPr>
          <w:rFonts w:ascii="宋体" w:eastAsia="宋体" w:hAnsi="宋体" w:cs="Arial"/>
          <w:spacing w:val="-6"/>
          <w:kern w:val="0"/>
          <w:sz w:val="30"/>
          <w:szCs w:val="30"/>
        </w:rPr>
      </w:pPr>
    </w:p>
    <w:p w:rsidR="00BC37BC" w:rsidRDefault="00BC37BC" w:rsidP="00BC37BC">
      <w:pPr>
        <w:widowControl/>
        <w:spacing w:line="520" w:lineRule="exact"/>
        <w:ind w:firstLine="456"/>
        <w:jc w:val="left"/>
        <w:rPr>
          <w:rFonts w:ascii="宋体" w:eastAsia="宋体" w:hAnsi="宋体" w:cs="Arial"/>
          <w:spacing w:val="-6"/>
          <w:kern w:val="0"/>
          <w:sz w:val="30"/>
          <w:szCs w:val="30"/>
        </w:rPr>
      </w:pPr>
    </w:p>
    <w:p w:rsidR="00BC37BC" w:rsidRDefault="00BC37BC" w:rsidP="00BC37BC">
      <w:pPr>
        <w:widowControl/>
        <w:spacing w:line="520" w:lineRule="exact"/>
        <w:ind w:firstLine="456"/>
        <w:jc w:val="left"/>
        <w:rPr>
          <w:rFonts w:ascii="宋体" w:eastAsia="宋体" w:hAnsi="宋体" w:cs="Arial"/>
          <w:spacing w:val="-6"/>
          <w:kern w:val="0"/>
          <w:sz w:val="30"/>
          <w:szCs w:val="30"/>
        </w:rPr>
      </w:pPr>
    </w:p>
    <w:p w:rsidR="00BC37BC" w:rsidRPr="00BC37BC" w:rsidRDefault="00BC37BC" w:rsidP="00BC37BC">
      <w:pPr>
        <w:autoSpaceDE w:val="0"/>
        <w:autoSpaceDN w:val="0"/>
        <w:adjustRightInd w:val="0"/>
        <w:ind w:right="880"/>
        <w:jc w:val="right"/>
        <w:rPr>
          <w:rFonts w:asciiTheme="majorEastAsia" w:eastAsiaTheme="majorEastAsia" w:hAnsiTheme="majorEastAsia"/>
          <w:sz w:val="28"/>
          <w:szCs w:val="28"/>
        </w:rPr>
      </w:pPr>
      <w:r w:rsidRPr="00BC37BC">
        <w:rPr>
          <w:rFonts w:asciiTheme="majorEastAsia" w:eastAsiaTheme="majorEastAsia" w:hAnsiTheme="majorEastAsia" w:hint="eastAsia"/>
          <w:sz w:val="28"/>
          <w:szCs w:val="28"/>
        </w:rPr>
        <w:t>江苏开放大学</w:t>
      </w:r>
    </w:p>
    <w:p w:rsidR="00BC37BC" w:rsidRPr="00BC37BC" w:rsidRDefault="00BC37BC" w:rsidP="00BC37BC">
      <w:pPr>
        <w:autoSpaceDE w:val="0"/>
        <w:autoSpaceDN w:val="0"/>
        <w:adjustRightInd w:val="0"/>
        <w:ind w:right="40"/>
        <w:jc w:val="right"/>
        <w:rPr>
          <w:rFonts w:asciiTheme="majorEastAsia" w:eastAsiaTheme="majorEastAsia" w:hAnsiTheme="majorEastAsia"/>
          <w:sz w:val="28"/>
          <w:szCs w:val="28"/>
        </w:rPr>
      </w:pPr>
      <w:r w:rsidRPr="00BC37BC">
        <w:rPr>
          <w:rFonts w:asciiTheme="majorEastAsia" w:eastAsiaTheme="majorEastAsia" w:hAnsiTheme="majorEastAsia" w:hint="eastAsia"/>
          <w:sz w:val="28"/>
          <w:szCs w:val="28"/>
        </w:rPr>
        <w:t>江苏省社会教育服务指导中心</w:t>
      </w:r>
    </w:p>
    <w:p w:rsidR="00BC37BC" w:rsidRDefault="00BC37BC" w:rsidP="00BC37BC">
      <w:pPr>
        <w:autoSpaceDE w:val="0"/>
        <w:autoSpaceDN w:val="0"/>
        <w:adjustRightInd w:val="0"/>
        <w:ind w:right="880"/>
        <w:jc w:val="right"/>
        <w:rPr>
          <w:rFonts w:asciiTheme="majorEastAsia" w:eastAsiaTheme="majorEastAsia" w:hAnsiTheme="majorEastAsia"/>
          <w:sz w:val="28"/>
          <w:szCs w:val="28"/>
        </w:rPr>
      </w:pPr>
      <w:r w:rsidRPr="00BC37BC">
        <w:rPr>
          <w:rFonts w:asciiTheme="majorEastAsia" w:eastAsiaTheme="majorEastAsia" w:hAnsiTheme="majorEastAsia" w:hint="eastAsia"/>
          <w:sz w:val="28"/>
          <w:szCs w:val="28"/>
        </w:rPr>
        <w:t>2018年6月29日</w:t>
      </w:r>
    </w:p>
    <w:p w:rsidR="00A161E5" w:rsidRDefault="00A161E5" w:rsidP="00A161E5">
      <w:pPr>
        <w:autoSpaceDE w:val="0"/>
        <w:autoSpaceDN w:val="0"/>
        <w:adjustRightInd w:val="0"/>
        <w:ind w:right="88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161E5" w:rsidRDefault="00A161E5" w:rsidP="00A161E5">
      <w:pPr>
        <w:autoSpaceDE w:val="0"/>
        <w:autoSpaceDN w:val="0"/>
        <w:adjustRightInd w:val="0"/>
        <w:ind w:right="88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161E5" w:rsidRDefault="00A161E5" w:rsidP="00A161E5">
      <w:pPr>
        <w:autoSpaceDE w:val="0"/>
        <w:autoSpaceDN w:val="0"/>
        <w:adjustRightInd w:val="0"/>
        <w:ind w:right="88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161E5" w:rsidRDefault="00A161E5" w:rsidP="00A161E5">
      <w:pPr>
        <w:autoSpaceDE w:val="0"/>
        <w:autoSpaceDN w:val="0"/>
        <w:adjustRightInd w:val="0"/>
        <w:ind w:right="88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161E5" w:rsidRDefault="00A161E5" w:rsidP="00A161E5">
      <w:pPr>
        <w:autoSpaceDE w:val="0"/>
        <w:autoSpaceDN w:val="0"/>
        <w:adjustRightInd w:val="0"/>
        <w:ind w:right="88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161E5" w:rsidRDefault="00A161E5" w:rsidP="00A161E5">
      <w:pPr>
        <w:autoSpaceDE w:val="0"/>
        <w:autoSpaceDN w:val="0"/>
        <w:adjustRightInd w:val="0"/>
        <w:ind w:right="88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712EB" w:rsidRPr="00C72148" w:rsidRDefault="00E712EB" w:rsidP="00E712EB">
      <w:pPr>
        <w:widowControl/>
        <w:spacing w:line="520" w:lineRule="exact"/>
        <w:jc w:val="left"/>
        <w:rPr>
          <w:rFonts w:ascii="宋体" w:eastAsia="宋体" w:hAnsi="宋体" w:cs="Arial"/>
          <w:spacing w:val="-6"/>
          <w:kern w:val="0"/>
          <w:sz w:val="30"/>
          <w:szCs w:val="30"/>
        </w:rPr>
      </w:pPr>
      <w:r w:rsidRPr="00C72148">
        <w:rPr>
          <w:rFonts w:ascii="宋体" w:eastAsia="宋体" w:hAnsi="宋体" w:cs="Arial" w:hint="eastAsia"/>
          <w:spacing w:val="-6"/>
          <w:kern w:val="0"/>
          <w:sz w:val="30"/>
          <w:szCs w:val="30"/>
        </w:rPr>
        <w:lastRenderedPageBreak/>
        <w:t>附件</w:t>
      </w:r>
    </w:p>
    <w:p w:rsidR="00E712EB" w:rsidRDefault="00E712EB" w:rsidP="00E712EB">
      <w:pPr>
        <w:spacing w:line="520" w:lineRule="exact"/>
        <w:rPr>
          <w:sz w:val="30"/>
          <w:szCs w:val="30"/>
        </w:rPr>
      </w:pPr>
    </w:p>
    <w:p w:rsidR="00E712EB" w:rsidRDefault="00E712EB" w:rsidP="00E712EB">
      <w:pPr>
        <w:spacing w:line="520" w:lineRule="exact"/>
        <w:rPr>
          <w:sz w:val="30"/>
          <w:szCs w:val="30"/>
        </w:rPr>
      </w:pPr>
    </w:p>
    <w:p w:rsidR="00E712EB" w:rsidRPr="00DD3716" w:rsidRDefault="00E712EB" w:rsidP="00E712EB">
      <w:pPr>
        <w:widowControl/>
        <w:spacing w:line="520" w:lineRule="exact"/>
        <w:ind w:firstLine="456"/>
        <w:jc w:val="center"/>
        <w:rPr>
          <w:rFonts w:ascii="宋体" w:eastAsia="宋体" w:hAnsi="宋体" w:cs="Arial"/>
          <w:spacing w:val="-6"/>
          <w:kern w:val="0"/>
          <w:sz w:val="36"/>
          <w:szCs w:val="36"/>
        </w:rPr>
      </w:pPr>
      <w:r w:rsidRPr="00DD3716">
        <w:rPr>
          <w:rFonts w:ascii="宋体" w:eastAsia="宋体" w:hAnsi="宋体" w:cs="Arial" w:hint="eastAsia"/>
          <w:spacing w:val="-6"/>
          <w:kern w:val="0"/>
          <w:sz w:val="36"/>
          <w:szCs w:val="36"/>
        </w:rPr>
        <w:t>回    执</w:t>
      </w:r>
    </w:p>
    <w:tbl>
      <w:tblPr>
        <w:tblStyle w:val="a5"/>
        <w:tblW w:w="8992" w:type="dxa"/>
        <w:tblLook w:val="04A0" w:firstRow="1" w:lastRow="0" w:firstColumn="1" w:lastColumn="0" w:noHBand="0" w:noVBand="1"/>
      </w:tblPr>
      <w:tblGrid>
        <w:gridCol w:w="1036"/>
        <w:gridCol w:w="2049"/>
        <w:gridCol w:w="1036"/>
        <w:gridCol w:w="1065"/>
        <w:gridCol w:w="1065"/>
        <w:gridCol w:w="1065"/>
        <w:gridCol w:w="1676"/>
      </w:tblGrid>
      <w:tr w:rsidR="00E712EB" w:rsidTr="00F92E76">
        <w:tc>
          <w:tcPr>
            <w:tcW w:w="1036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  <w:r w:rsidRPr="00DD3716">
              <w:rPr>
                <w:rFonts w:asciiTheme="minorEastAsia" w:hAnsiTheme="minorEastAsia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049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  <w:r w:rsidRPr="00DD3716">
              <w:rPr>
                <w:rFonts w:asciiTheme="minorEastAsia" w:hAnsiTheme="minorEastAsia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036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  <w:r w:rsidRPr="00DD3716">
              <w:rPr>
                <w:rFonts w:asciiTheme="minorEastAsia" w:hAnsiTheme="minorEastAsia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65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  <w:r w:rsidRPr="00DD3716">
              <w:rPr>
                <w:rFonts w:asciiTheme="minorEastAsia" w:hAnsiTheme="minorEastAsia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65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  <w:r w:rsidRPr="00DD3716">
              <w:rPr>
                <w:rFonts w:asciiTheme="minorEastAsia" w:hAnsiTheme="minorEastAsia" w:cs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065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  <w:r w:rsidRPr="00DD3716">
              <w:rPr>
                <w:rFonts w:asciiTheme="minorEastAsia" w:hAnsiTheme="minorEastAsia" w:cs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676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  <w:r w:rsidRPr="00DD3716">
              <w:rPr>
                <w:rFonts w:asciiTheme="minorEastAsia" w:hAnsiTheme="minorEastAsia" w:cs="仿宋_GB2312" w:hint="eastAsia"/>
                <w:kern w:val="0"/>
                <w:sz w:val="32"/>
                <w:szCs w:val="32"/>
              </w:rPr>
              <w:t>是否住宿</w:t>
            </w:r>
          </w:p>
        </w:tc>
      </w:tr>
      <w:tr w:rsidR="00E712EB" w:rsidTr="00F92E76">
        <w:tc>
          <w:tcPr>
            <w:tcW w:w="1036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  <w:r w:rsidRPr="00DD3716">
              <w:rPr>
                <w:rFonts w:asciiTheme="minorEastAsia" w:hAnsiTheme="minorEastAsia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049" w:type="dxa"/>
            <w:vAlign w:val="center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  <w:tc>
          <w:tcPr>
            <w:tcW w:w="1676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</w:tr>
      <w:tr w:rsidR="00E712EB" w:rsidTr="00F92E76">
        <w:tc>
          <w:tcPr>
            <w:tcW w:w="1036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  <w:r w:rsidRPr="00DD3716">
              <w:rPr>
                <w:rFonts w:asciiTheme="minorEastAsia" w:hAnsiTheme="minorEastAsia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049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  <w:tc>
          <w:tcPr>
            <w:tcW w:w="1676" w:type="dxa"/>
          </w:tcPr>
          <w:p w:rsidR="00E712EB" w:rsidRPr="00DD3716" w:rsidRDefault="00E712EB" w:rsidP="00F92E76">
            <w:pPr>
              <w:jc w:val="center"/>
              <w:rPr>
                <w:rFonts w:asciiTheme="minorEastAsia" w:hAnsiTheme="minorEastAsia" w:cs="仿宋_GB2312"/>
                <w:kern w:val="0"/>
                <w:sz w:val="32"/>
                <w:szCs w:val="32"/>
              </w:rPr>
            </w:pPr>
          </w:p>
        </w:tc>
      </w:tr>
    </w:tbl>
    <w:p w:rsidR="00E712EB" w:rsidRPr="008F38C0" w:rsidRDefault="00E712EB" w:rsidP="00E712EB">
      <w:pPr>
        <w:jc w:val="left"/>
        <w:rPr>
          <w:rFonts w:ascii="FangSong" w:hAnsi="FangSong"/>
          <w:kern w:val="0"/>
          <w:sz w:val="28"/>
          <w:szCs w:val="28"/>
        </w:rPr>
      </w:pPr>
      <w:r w:rsidRPr="008F38C0">
        <w:rPr>
          <w:rFonts w:ascii="FangSong" w:hAnsi="FangSong" w:hint="eastAsia"/>
          <w:kern w:val="0"/>
          <w:sz w:val="28"/>
          <w:szCs w:val="28"/>
        </w:rPr>
        <w:t>请</w:t>
      </w:r>
      <w:r w:rsidRPr="008F38C0">
        <w:rPr>
          <w:rFonts w:ascii="FangSong" w:hAnsi="FangSong"/>
          <w:kern w:val="0"/>
          <w:sz w:val="28"/>
          <w:szCs w:val="28"/>
        </w:rPr>
        <w:t>参加会议人员</w:t>
      </w:r>
      <w:proofErr w:type="gramStart"/>
      <w:r w:rsidRPr="008F38C0">
        <w:rPr>
          <w:rFonts w:ascii="FangSong" w:hAnsi="FangSong"/>
          <w:kern w:val="0"/>
          <w:sz w:val="28"/>
          <w:szCs w:val="28"/>
        </w:rPr>
        <w:t>务必按</w:t>
      </w:r>
      <w:proofErr w:type="gramEnd"/>
      <w:r w:rsidRPr="008F38C0">
        <w:rPr>
          <w:rFonts w:ascii="FangSong" w:hAnsi="FangSong"/>
          <w:kern w:val="0"/>
          <w:sz w:val="28"/>
          <w:szCs w:val="28"/>
        </w:rPr>
        <w:t>要求将会议回执反馈</w:t>
      </w:r>
      <w:r>
        <w:rPr>
          <w:rFonts w:ascii="FangSong" w:hAnsi="FangSong" w:hint="eastAsia"/>
          <w:kern w:val="0"/>
          <w:sz w:val="28"/>
          <w:szCs w:val="28"/>
        </w:rPr>
        <w:t>。</w:t>
      </w:r>
      <w:r w:rsidRPr="008F38C0">
        <w:rPr>
          <w:rFonts w:ascii="FangSong" w:hAnsi="FangSong"/>
          <w:kern w:val="0"/>
          <w:sz w:val="28"/>
          <w:szCs w:val="28"/>
        </w:rPr>
        <w:t>由于会议住房紧张</w:t>
      </w:r>
      <w:r w:rsidRPr="008F38C0">
        <w:rPr>
          <w:rFonts w:ascii="FangSong" w:hAnsi="FangSong" w:hint="eastAsia"/>
          <w:kern w:val="0"/>
          <w:sz w:val="28"/>
          <w:szCs w:val="28"/>
        </w:rPr>
        <w:t>，</w:t>
      </w:r>
      <w:r w:rsidRPr="008F38C0">
        <w:rPr>
          <w:rFonts w:ascii="FangSong" w:hAnsi="FangSong"/>
          <w:kern w:val="0"/>
          <w:sz w:val="28"/>
          <w:szCs w:val="28"/>
        </w:rPr>
        <w:t>住宿</w:t>
      </w:r>
      <w:r w:rsidRPr="008F38C0">
        <w:rPr>
          <w:rFonts w:ascii="FangSong" w:hAnsi="FangSong" w:hint="eastAsia"/>
          <w:kern w:val="0"/>
          <w:sz w:val="28"/>
          <w:szCs w:val="28"/>
        </w:rPr>
        <w:t>原则上</w:t>
      </w:r>
      <w:r w:rsidRPr="008F38C0">
        <w:rPr>
          <w:rFonts w:ascii="FangSong" w:hAnsi="FangSong"/>
          <w:kern w:val="0"/>
          <w:sz w:val="28"/>
          <w:szCs w:val="28"/>
        </w:rPr>
        <w:t>按照规定</w:t>
      </w:r>
      <w:r w:rsidRPr="008F38C0">
        <w:rPr>
          <w:rFonts w:ascii="FangSong" w:hAnsi="FangSong"/>
          <w:kern w:val="0"/>
          <w:sz w:val="28"/>
          <w:szCs w:val="28"/>
        </w:rPr>
        <w:t>“</w:t>
      </w:r>
      <w:r w:rsidRPr="008F38C0">
        <w:rPr>
          <w:rFonts w:ascii="FangSong" w:hAnsi="FangSong"/>
          <w:kern w:val="0"/>
          <w:sz w:val="28"/>
          <w:szCs w:val="28"/>
        </w:rPr>
        <w:t>双人间</w:t>
      </w:r>
      <w:r w:rsidRPr="008F38C0">
        <w:rPr>
          <w:rFonts w:ascii="FangSong" w:hAnsi="FangSong"/>
          <w:kern w:val="0"/>
          <w:sz w:val="28"/>
          <w:szCs w:val="28"/>
        </w:rPr>
        <w:t>”</w:t>
      </w:r>
      <w:r w:rsidRPr="008F38C0">
        <w:rPr>
          <w:rFonts w:ascii="FangSong" w:hAnsi="FangSong"/>
          <w:kern w:val="0"/>
          <w:sz w:val="28"/>
          <w:szCs w:val="28"/>
        </w:rPr>
        <w:t>配备</w:t>
      </w:r>
      <w:r w:rsidRPr="008F38C0">
        <w:rPr>
          <w:rFonts w:ascii="FangSong" w:hAnsi="FangSong" w:hint="eastAsia"/>
          <w:kern w:val="0"/>
          <w:sz w:val="28"/>
          <w:szCs w:val="28"/>
        </w:rPr>
        <w:t>。</w:t>
      </w:r>
    </w:p>
    <w:p w:rsidR="00A161E5" w:rsidRPr="00E712EB" w:rsidRDefault="00A161E5" w:rsidP="00A161E5">
      <w:pPr>
        <w:autoSpaceDE w:val="0"/>
        <w:autoSpaceDN w:val="0"/>
        <w:adjustRightInd w:val="0"/>
        <w:ind w:right="88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A161E5" w:rsidRPr="00E712EB" w:rsidSect="00043841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DD" w:rsidRDefault="002F7DDD" w:rsidP="00187883">
      <w:r>
        <w:separator/>
      </w:r>
    </w:p>
  </w:endnote>
  <w:endnote w:type="continuationSeparator" w:id="0">
    <w:p w:rsidR="002F7DDD" w:rsidRDefault="002F7DDD" w:rsidP="0018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DD" w:rsidRDefault="002F7DDD" w:rsidP="00187883">
      <w:r>
        <w:separator/>
      </w:r>
    </w:p>
  </w:footnote>
  <w:footnote w:type="continuationSeparator" w:id="0">
    <w:p w:rsidR="002F7DDD" w:rsidRDefault="002F7DDD" w:rsidP="0018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B0020"/>
    <w:multiLevelType w:val="hybridMultilevel"/>
    <w:tmpl w:val="F4A4DC48"/>
    <w:lvl w:ilvl="0" w:tplc="49F491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88AFA"/>
    <w:multiLevelType w:val="singleLevel"/>
    <w:tmpl w:val="57E88AF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883"/>
    <w:rsid w:val="00043841"/>
    <w:rsid w:val="0009297F"/>
    <w:rsid w:val="000A16D3"/>
    <w:rsid w:val="000B0E77"/>
    <w:rsid w:val="000C0DC4"/>
    <w:rsid w:val="000F0154"/>
    <w:rsid w:val="00117C62"/>
    <w:rsid w:val="001539A0"/>
    <w:rsid w:val="0016368B"/>
    <w:rsid w:val="00187883"/>
    <w:rsid w:val="001E6B77"/>
    <w:rsid w:val="00201F08"/>
    <w:rsid w:val="002F7DDD"/>
    <w:rsid w:val="00305D72"/>
    <w:rsid w:val="00311C7E"/>
    <w:rsid w:val="00352599"/>
    <w:rsid w:val="00376696"/>
    <w:rsid w:val="003D19FA"/>
    <w:rsid w:val="0040191B"/>
    <w:rsid w:val="00487903"/>
    <w:rsid w:val="004C36FC"/>
    <w:rsid w:val="004E7D48"/>
    <w:rsid w:val="004F1DE5"/>
    <w:rsid w:val="005135E4"/>
    <w:rsid w:val="00562571"/>
    <w:rsid w:val="005827EB"/>
    <w:rsid w:val="00583AC6"/>
    <w:rsid w:val="005A2ABB"/>
    <w:rsid w:val="005B1975"/>
    <w:rsid w:val="005E043E"/>
    <w:rsid w:val="00661FB0"/>
    <w:rsid w:val="006D7213"/>
    <w:rsid w:val="006E4B3F"/>
    <w:rsid w:val="00705D12"/>
    <w:rsid w:val="00722907"/>
    <w:rsid w:val="00767712"/>
    <w:rsid w:val="007B7004"/>
    <w:rsid w:val="007C6269"/>
    <w:rsid w:val="007D4C62"/>
    <w:rsid w:val="007F43F5"/>
    <w:rsid w:val="00830E35"/>
    <w:rsid w:val="0088123E"/>
    <w:rsid w:val="008C7E76"/>
    <w:rsid w:val="009155DE"/>
    <w:rsid w:val="009D1D61"/>
    <w:rsid w:val="00A161E5"/>
    <w:rsid w:val="00A812F9"/>
    <w:rsid w:val="00AD43F8"/>
    <w:rsid w:val="00AD62AC"/>
    <w:rsid w:val="00AE0A9A"/>
    <w:rsid w:val="00B4229F"/>
    <w:rsid w:val="00B4521F"/>
    <w:rsid w:val="00B637BA"/>
    <w:rsid w:val="00BB2E50"/>
    <w:rsid w:val="00BC37BC"/>
    <w:rsid w:val="00C25F10"/>
    <w:rsid w:val="00C54CC0"/>
    <w:rsid w:val="00C608CE"/>
    <w:rsid w:val="00C857C9"/>
    <w:rsid w:val="00CB7BD9"/>
    <w:rsid w:val="00CC747B"/>
    <w:rsid w:val="00D153BA"/>
    <w:rsid w:val="00D90A86"/>
    <w:rsid w:val="00DA7265"/>
    <w:rsid w:val="00E26679"/>
    <w:rsid w:val="00E712EB"/>
    <w:rsid w:val="00EA0348"/>
    <w:rsid w:val="00F27B6D"/>
    <w:rsid w:val="00FC5F9E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883"/>
    <w:rPr>
      <w:sz w:val="18"/>
      <w:szCs w:val="18"/>
    </w:rPr>
  </w:style>
  <w:style w:type="table" w:styleId="a5">
    <w:name w:val="Table Grid"/>
    <w:basedOn w:val="a1"/>
    <w:uiPriority w:val="59"/>
    <w:rsid w:val="00201F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4521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4521F"/>
  </w:style>
  <w:style w:type="paragraph" w:styleId="a7">
    <w:name w:val="Balloon Text"/>
    <w:basedOn w:val="a"/>
    <w:link w:val="Char2"/>
    <w:uiPriority w:val="99"/>
    <w:semiHidden/>
    <w:unhideWhenUsed/>
    <w:rsid w:val="0009297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297F"/>
    <w:rPr>
      <w:sz w:val="18"/>
      <w:szCs w:val="18"/>
    </w:rPr>
  </w:style>
  <w:style w:type="paragraph" w:styleId="a8">
    <w:name w:val="List Paragraph"/>
    <w:basedOn w:val="a"/>
    <w:uiPriority w:val="34"/>
    <w:qFormat/>
    <w:rsid w:val="009D1D6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25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7&#26376;10&#26085;&#21069;&#23558;&#21442;&#20250;&#22238;&#25191;&#21457;&#33267;&#37038;&#31665;675485467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王权</dc:creator>
  <cp:lastModifiedBy>钱旭初</cp:lastModifiedBy>
  <cp:revision>112</cp:revision>
  <cp:lastPrinted>2018-06-29T06:59:00Z</cp:lastPrinted>
  <dcterms:created xsi:type="dcterms:W3CDTF">2016-04-15T00:53:00Z</dcterms:created>
  <dcterms:modified xsi:type="dcterms:W3CDTF">2018-06-29T07:00:00Z</dcterms:modified>
</cp:coreProperties>
</file>